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25F0" w:rsidRDefault="006278ED">
      <w:pPr>
        <w:widowControl/>
        <w:spacing w:line="360" w:lineRule="atLeast"/>
        <w:jc w:val="center"/>
        <w:rPr>
          <w:rStyle w:val="a4"/>
          <w:rFonts w:ascii="方正小标宋简体" w:eastAsia="方正小标宋简体" w:hAnsi="方正粗黑宋简体" w:cs="方正粗黑宋简体"/>
          <w:color w:val="000000"/>
          <w:sz w:val="36"/>
          <w:szCs w:val="36"/>
        </w:rPr>
      </w:pPr>
      <w:r>
        <w:rPr>
          <w:rStyle w:val="a4"/>
          <w:rFonts w:ascii="方正小标宋简体" w:eastAsia="方正小标宋简体" w:hAnsi="方正粗黑宋简体" w:cs="方正粗黑宋简体" w:hint="eastAsia"/>
          <w:color w:val="000000"/>
          <w:sz w:val="36"/>
          <w:szCs w:val="36"/>
        </w:rPr>
        <w:t>江西师范大学关于瑶湖校区</w:t>
      </w:r>
      <w:r>
        <w:rPr>
          <w:rFonts w:ascii="方正小标宋简体" w:eastAsia="方正小标宋简体" w:hAnsi="仿宋" w:cs="仿宋" w:hint="eastAsia"/>
          <w:b/>
          <w:color w:val="333333"/>
          <w:kern w:val="0"/>
          <w:sz w:val="36"/>
          <w:szCs w:val="36"/>
        </w:rPr>
        <w:t>新建幼儿园项目幼儿活动区部分设施</w:t>
      </w:r>
      <w:r>
        <w:rPr>
          <w:rStyle w:val="a4"/>
          <w:rFonts w:ascii="方正小标宋简体" w:eastAsia="方正小标宋简体" w:hAnsi="方正粗黑宋简体" w:cs="方正粗黑宋简体" w:hint="eastAsia"/>
          <w:color w:val="000000"/>
          <w:sz w:val="36"/>
          <w:szCs w:val="36"/>
        </w:rPr>
        <w:t>询价的通告</w:t>
      </w:r>
    </w:p>
    <w:p w:rsidR="004D25F0" w:rsidRDefault="006278ED">
      <w:pPr>
        <w:widowControl/>
        <w:spacing w:line="360" w:lineRule="atLeast"/>
        <w:ind w:firstLineChars="200" w:firstLine="640"/>
        <w:jc w:val="left"/>
        <w:rPr>
          <w:rFonts w:ascii="Verdana" w:eastAsia="Times New Roman" w:hAnsi="Verdana" w:cs="Verdana"/>
          <w:color w:val="000000"/>
          <w:sz w:val="32"/>
          <w:szCs w:val="32"/>
        </w:rPr>
      </w:pPr>
      <w:r>
        <w:rPr>
          <w:rFonts w:ascii="仿宋" w:eastAsia="仿宋" w:hAnsi="仿宋" w:cs="仿宋" w:hint="eastAsia"/>
          <w:color w:val="333333"/>
          <w:kern w:val="0"/>
          <w:sz w:val="32"/>
          <w:szCs w:val="32"/>
        </w:rPr>
        <w:t>根据工作安排，我校须委托具有相应资质的机构对瑶湖校区新建幼儿园项目一楼东北角幼儿活动区部分游乐设施进行采购，现进行市场询价，欢迎具有相应资格条件的机构参与报价。</w:t>
      </w:r>
    </w:p>
    <w:p w:rsidR="004D25F0" w:rsidRDefault="006278ED">
      <w:pPr>
        <w:ind w:firstLine="600"/>
        <w:rPr>
          <w:rFonts w:ascii="黑体" w:eastAsia="黑体" w:hAnsi="黑体" w:cs="黑体"/>
          <w:b/>
          <w:bCs/>
          <w:sz w:val="32"/>
          <w:szCs w:val="32"/>
        </w:rPr>
      </w:pPr>
      <w:r>
        <w:rPr>
          <w:rFonts w:ascii="黑体" w:eastAsia="黑体" w:hAnsi="黑体" w:cs="黑体" w:hint="eastAsia"/>
          <w:b/>
          <w:bCs/>
          <w:sz w:val="32"/>
          <w:szCs w:val="32"/>
        </w:rPr>
        <w:t>一、项目基本情况</w:t>
      </w:r>
    </w:p>
    <w:tbl>
      <w:tblPr>
        <w:tblW w:w="1110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709"/>
        <w:gridCol w:w="1843"/>
        <w:gridCol w:w="399"/>
        <w:gridCol w:w="456"/>
        <w:gridCol w:w="7267"/>
      </w:tblGrid>
      <w:tr w:rsidR="004D25F0">
        <w:trPr>
          <w:trHeight w:val="718"/>
        </w:trPr>
        <w:tc>
          <w:tcPr>
            <w:tcW w:w="426" w:type="dxa"/>
            <w:vAlign w:val="center"/>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hint="eastAsia"/>
                <w:color w:val="333333"/>
                <w:kern w:val="0"/>
                <w:sz w:val="24"/>
              </w:rPr>
              <w:t>序号</w:t>
            </w:r>
          </w:p>
        </w:tc>
        <w:tc>
          <w:tcPr>
            <w:tcW w:w="709" w:type="dxa"/>
            <w:vAlign w:val="center"/>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hint="eastAsia"/>
                <w:color w:val="333333"/>
                <w:kern w:val="0"/>
                <w:sz w:val="24"/>
              </w:rPr>
              <w:t>内容</w:t>
            </w:r>
          </w:p>
        </w:tc>
        <w:tc>
          <w:tcPr>
            <w:tcW w:w="1843" w:type="dxa"/>
            <w:vAlign w:val="center"/>
          </w:tcPr>
          <w:p w:rsidR="004D25F0" w:rsidRDefault="006278ED">
            <w:pPr>
              <w:widowControl/>
              <w:spacing w:line="360" w:lineRule="atLeast"/>
              <w:ind w:firstLineChars="200" w:firstLine="480"/>
              <w:rPr>
                <w:rFonts w:ascii="楷体" w:eastAsia="楷体" w:hAnsi="楷体" w:cs="楷体"/>
                <w:color w:val="333333"/>
                <w:kern w:val="0"/>
                <w:sz w:val="24"/>
              </w:rPr>
            </w:pPr>
            <w:r>
              <w:rPr>
                <w:rFonts w:ascii="楷体" w:eastAsia="楷体" w:hAnsi="楷体" w:cs="楷体" w:hint="eastAsia"/>
                <w:color w:val="333333"/>
                <w:kern w:val="0"/>
                <w:sz w:val="24"/>
              </w:rPr>
              <w:t>参数</w:t>
            </w:r>
          </w:p>
        </w:tc>
        <w:tc>
          <w:tcPr>
            <w:tcW w:w="399" w:type="dxa"/>
            <w:vAlign w:val="center"/>
          </w:tcPr>
          <w:p w:rsidR="004D25F0" w:rsidRDefault="006278ED">
            <w:pPr>
              <w:widowControl/>
              <w:spacing w:line="360" w:lineRule="atLeast"/>
              <w:rPr>
                <w:rFonts w:ascii="楷体" w:eastAsia="楷体" w:hAnsi="楷体" w:cs="楷体"/>
                <w:color w:val="333333"/>
                <w:kern w:val="0"/>
                <w:sz w:val="24"/>
              </w:rPr>
            </w:pPr>
            <w:r>
              <w:rPr>
                <w:rFonts w:ascii="楷体" w:eastAsia="楷体" w:hAnsi="楷体" w:cs="楷体" w:hint="eastAsia"/>
                <w:color w:val="333333"/>
                <w:kern w:val="0"/>
                <w:sz w:val="24"/>
              </w:rPr>
              <w:t>单位</w:t>
            </w:r>
          </w:p>
        </w:tc>
        <w:tc>
          <w:tcPr>
            <w:tcW w:w="456" w:type="dxa"/>
            <w:vAlign w:val="center"/>
          </w:tcPr>
          <w:p w:rsidR="004D25F0" w:rsidRDefault="006278ED">
            <w:pPr>
              <w:widowControl/>
              <w:spacing w:line="360" w:lineRule="atLeast"/>
              <w:rPr>
                <w:rFonts w:ascii="楷体" w:eastAsia="楷体" w:hAnsi="楷体" w:cs="楷体"/>
                <w:color w:val="333333"/>
                <w:kern w:val="0"/>
                <w:sz w:val="24"/>
              </w:rPr>
            </w:pPr>
            <w:r>
              <w:rPr>
                <w:rFonts w:ascii="楷体" w:eastAsia="楷体" w:hAnsi="楷体" w:cs="楷体" w:hint="eastAsia"/>
                <w:color w:val="333333"/>
                <w:kern w:val="0"/>
                <w:sz w:val="24"/>
              </w:rPr>
              <w:t>数量</w:t>
            </w:r>
          </w:p>
        </w:tc>
        <w:tc>
          <w:tcPr>
            <w:tcW w:w="7267" w:type="dxa"/>
            <w:vAlign w:val="center"/>
          </w:tcPr>
          <w:p w:rsidR="004D25F0" w:rsidRDefault="006278ED">
            <w:pPr>
              <w:widowControl/>
              <w:spacing w:line="360" w:lineRule="atLeast"/>
              <w:ind w:firstLineChars="1100" w:firstLine="2640"/>
              <w:rPr>
                <w:rFonts w:ascii="楷体" w:eastAsia="楷体" w:hAnsi="楷体" w:cs="楷体"/>
                <w:color w:val="333333"/>
                <w:kern w:val="0"/>
                <w:sz w:val="24"/>
              </w:rPr>
            </w:pPr>
            <w:r>
              <w:rPr>
                <w:rFonts w:ascii="楷体" w:eastAsia="楷体" w:hAnsi="楷体" w:cs="楷体" w:hint="eastAsia"/>
                <w:color w:val="333333"/>
                <w:kern w:val="0"/>
                <w:sz w:val="24"/>
              </w:rPr>
              <w:t>样式</w:t>
            </w:r>
          </w:p>
        </w:tc>
      </w:tr>
      <w:tr w:rsidR="004D25F0">
        <w:trPr>
          <w:trHeight w:val="3402"/>
        </w:trPr>
        <w:tc>
          <w:tcPr>
            <w:tcW w:w="426"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1</w:t>
            </w:r>
          </w:p>
        </w:tc>
        <w:tc>
          <w:tcPr>
            <w:tcW w:w="709"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hint="eastAsia"/>
                <w:color w:val="333333"/>
                <w:kern w:val="0"/>
                <w:sz w:val="24"/>
              </w:rPr>
              <w:t>定制不锈钢成品</w:t>
            </w:r>
            <w:proofErr w:type="gramStart"/>
            <w:r>
              <w:rPr>
                <w:rFonts w:ascii="楷体" w:eastAsia="楷体" w:hAnsi="楷体" w:cs="楷体" w:hint="eastAsia"/>
                <w:color w:val="333333"/>
                <w:kern w:val="0"/>
                <w:sz w:val="24"/>
              </w:rPr>
              <w:t>凸</w:t>
            </w:r>
            <w:proofErr w:type="gramEnd"/>
            <w:r>
              <w:rPr>
                <w:rFonts w:ascii="楷体" w:eastAsia="楷体" w:hAnsi="楷体" w:cs="楷体" w:hint="eastAsia"/>
                <w:color w:val="333333"/>
                <w:kern w:val="0"/>
                <w:sz w:val="24"/>
              </w:rPr>
              <w:t>型镜面</w:t>
            </w:r>
          </w:p>
        </w:tc>
        <w:tc>
          <w:tcPr>
            <w:tcW w:w="1843" w:type="dxa"/>
            <w:vAlign w:val="center"/>
          </w:tcPr>
          <w:p w:rsidR="004D25F0" w:rsidRDefault="006278ED">
            <w:pPr>
              <w:widowControl/>
              <w:spacing w:line="360" w:lineRule="atLeast"/>
              <w:jc w:val="left"/>
              <w:rPr>
                <w:rFonts w:ascii="楷体" w:eastAsia="楷体" w:hAnsi="楷体" w:cs="楷体"/>
                <w:color w:val="333333"/>
                <w:kern w:val="0"/>
                <w:szCs w:val="21"/>
              </w:rPr>
            </w:pPr>
            <w:r>
              <w:rPr>
                <w:rFonts w:ascii="楷体" w:eastAsia="楷体" w:hAnsi="楷体" w:cs="楷体"/>
                <w:color w:val="333333"/>
                <w:kern w:val="0"/>
                <w:szCs w:val="21"/>
              </w:rPr>
              <w:t>1</w:t>
            </w:r>
            <w:r>
              <w:rPr>
                <w:rFonts w:ascii="楷体" w:eastAsia="楷体" w:hAnsi="楷体" w:cs="楷体" w:hint="eastAsia"/>
                <w:color w:val="333333"/>
                <w:kern w:val="0"/>
                <w:szCs w:val="21"/>
              </w:rPr>
              <w:t>：直径</w:t>
            </w:r>
            <w:r>
              <w:rPr>
                <w:rFonts w:ascii="楷体" w:eastAsia="楷体" w:hAnsi="楷体" w:cs="楷体"/>
                <w:color w:val="333333"/>
                <w:kern w:val="0"/>
                <w:szCs w:val="21"/>
              </w:rPr>
              <w:t>1200mm</w:t>
            </w:r>
            <w:r>
              <w:rPr>
                <w:rFonts w:ascii="楷体" w:eastAsia="楷体" w:hAnsi="楷体" w:cs="楷体" w:hint="eastAsia"/>
                <w:color w:val="333333"/>
                <w:kern w:val="0"/>
                <w:szCs w:val="21"/>
              </w:rPr>
              <w:t>，厚</w:t>
            </w:r>
            <w:r>
              <w:rPr>
                <w:rFonts w:ascii="楷体" w:eastAsia="楷体" w:hAnsi="楷体" w:cs="楷体"/>
                <w:color w:val="333333"/>
                <w:kern w:val="0"/>
                <w:szCs w:val="21"/>
              </w:rPr>
              <w:t>20mm</w:t>
            </w:r>
            <w:r>
              <w:rPr>
                <w:rFonts w:ascii="楷体" w:eastAsia="楷体" w:hAnsi="楷体" w:cs="楷体" w:hint="eastAsia"/>
                <w:color w:val="333333"/>
                <w:kern w:val="0"/>
                <w:szCs w:val="21"/>
              </w:rPr>
              <w:t>，镜面距圆心</w:t>
            </w:r>
            <w:r>
              <w:rPr>
                <w:rFonts w:ascii="楷体" w:eastAsia="楷体" w:hAnsi="楷体" w:cs="楷体"/>
                <w:color w:val="333333"/>
                <w:kern w:val="0"/>
                <w:szCs w:val="21"/>
              </w:rPr>
              <w:t>34</w:t>
            </w:r>
            <w:r>
              <w:rPr>
                <w:rFonts w:ascii="楷体" w:eastAsia="楷体" w:hAnsi="楷体" w:cs="楷体" w:hint="eastAsia"/>
                <w:color w:val="333333"/>
                <w:kern w:val="0"/>
                <w:szCs w:val="21"/>
              </w:rPr>
              <w:t>°成品不锈钢镜面</w:t>
            </w:r>
          </w:p>
          <w:p w:rsidR="004D25F0" w:rsidRDefault="006278ED">
            <w:pPr>
              <w:widowControl/>
              <w:spacing w:line="360" w:lineRule="atLeast"/>
              <w:jc w:val="left"/>
              <w:rPr>
                <w:rFonts w:ascii="楷体" w:eastAsia="楷体" w:hAnsi="楷体" w:cs="楷体"/>
                <w:color w:val="333333"/>
                <w:kern w:val="0"/>
                <w:szCs w:val="21"/>
              </w:rPr>
            </w:pPr>
            <w:r>
              <w:rPr>
                <w:rFonts w:ascii="楷体" w:eastAsia="楷体" w:hAnsi="楷体" w:cs="楷体"/>
                <w:color w:val="333333"/>
                <w:kern w:val="0"/>
                <w:szCs w:val="21"/>
              </w:rPr>
              <w:t>2</w:t>
            </w:r>
            <w:r>
              <w:rPr>
                <w:rFonts w:ascii="楷体" w:eastAsia="楷体" w:hAnsi="楷体" w:cs="楷体" w:hint="eastAsia"/>
                <w:color w:val="333333"/>
                <w:kern w:val="0"/>
                <w:szCs w:val="21"/>
              </w:rPr>
              <w:t>：直径</w:t>
            </w:r>
            <w:r>
              <w:rPr>
                <w:rFonts w:ascii="楷体" w:eastAsia="楷体" w:hAnsi="楷体" w:cs="楷体"/>
                <w:color w:val="333333"/>
                <w:kern w:val="0"/>
                <w:szCs w:val="21"/>
              </w:rPr>
              <w:t>800mm</w:t>
            </w:r>
            <w:r>
              <w:rPr>
                <w:rFonts w:ascii="楷体" w:eastAsia="楷体" w:hAnsi="楷体" w:cs="楷体" w:hint="eastAsia"/>
                <w:color w:val="333333"/>
                <w:kern w:val="0"/>
                <w:szCs w:val="21"/>
              </w:rPr>
              <w:t>，厚</w:t>
            </w:r>
            <w:r>
              <w:rPr>
                <w:rFonts w:ascii="楷体" w:eastAsia="楷体" w:hAnsi="楷体" w:cs="楷体"/>
                <w:color w:val="333333"/>
                <w:kern w:val="0"/>
                <w:szCs w:val="21"/>
              </w:rPr>
              <w:t>20mm</w:t>
            </w:r>
            <w:r>
              <w:rPr>
                <w:rFonts w:ascii="楷体" w:eastAsia="楷体" w:hAnsi="楷体" w:cs="楷体" w:hint="eastAsia"/>
                <w:color w:val="333333"/>
                <w:kern w:val="0"/>
                <w:szCs w:val="21"/>
              </w:rPr>
              <w:t>，磨砂及光面对等分成品不锈钢镜面</w:t>
            </w:r>
          </w:p>
          <w:p w:rsidR="004D25F0" w:rsidRDefault="006278ED">
            <w:pPr>
              <w:widowControl/>
              <w:spacing w:line="360" w:lineRule="atLeast"/>
              <w:jc w:val="left"/>
              <w:rPr>
                <w:rFonts w:ascii="楷体" w:eastAsia="楷体" w:hAnsi="楷体" w:cs="楷体"/>
                <w:color w:val="333333"/>
                <w:kern w:val="0"/>
                <w:szCs w:val="21"/>
              </w:rPr>
            </w:pPr>
            <w:r>
              <w:rPr>
                <w:rFonts w:ascii="楷体" w:eastAsia="楷体" w:hAnsi="楷体" w:cs="楷体"/>
                <w:color w:val="333333"/>
                <w:kern w:val="0"/>
                <w:szCs w:val="21"/>
              </w:rPr>
              <w:t>3</w:t>
            </w:r>
            <w:r>
              <w:rPr>
                <w:rFonts w:ascii="楷体" w:eastAsia="楷体" w:hAnsi="楷体" w:cs="楷体" w:hint="eastAsia"/>
                <w:color w:val="333333"/>
                <w:kern w:val="0"/>
                <w:szCs w:val="21"/>
              </w:rPr>
              <w:t>：直径</w:t>
            </w:r>
            <w:r>
              <w:rPr>
                <w:rFonts w:ascii="楷体" w:eastAsia="楷体" w:hAnsi="楷体" w:cs="楷体"/>
                <w:color w:val="333333"/>
                <w:kern w:val="0"/>
                <w:szCs w:val="21"/>
              </w:rPr>
              <w:t>30mm</w:t>
            </w:r>
            <w:r>
              <w:rPr>
                <w:rFonts w:ascii="楷体" w:eastAsia="楷体" w:hAnsi="楷体" w:cs="楷体" w:hint="eastAsia"/>
                <w:color w:val="333333"/>
                <w:kern w:val="0"/>
                <w:szCs w:val="21"/>
              </w:rPr>
              <w:t>，厚</w:t>
            </w:r>
            <w:r>
              <w:rPr>
                <w:rFonts w:ascii="楷体" w:eastAsia="楷体" w:hAnsi="楷体" w:cs="楷体"/>
                <w:color w:val="333333"/>
                <w:kern w:val="0"/>
                <w:szCs w:val="21"/>
              </w:rPr>
              <w:t>20mm</w:t>
            </w:r>
            <w:r>
              <w:rPr>
                <w:rFonts w:ascii="楷体" w:eastAsia="楷体" w:hAnsi="楷体" w:cs="楷体" w:hint="eastAsia"/>
                <w:color w:val="333333"/>
                <w:kern w:val="0"/>
                <w:szCs w:val="21"/>
              </w:rPr>
              <w:t>，成品不锈钢圆球</w:t>
            </w:r>
          </w:p>
        </w:tc>
        <w:tc>
          <w:tcPr>
            <w:tcW w:w="399" w:type="dxa"/>
            <w:vAlign w:val="center"/>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1</w:t>
            </w:r>
          </w:p>
        </w:tc>
        <w:tc>
          <w:tcPr>
            <w:tcW w:w="456" w:type="dxa"/>
            <w:vAlign w:val="center"/>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hint="eastAsia"/>
                <w:color w:val="333333"/>
                <w:kern w:val="0"/>
                <w:sz w:val="24"/>
              </w:rPr>
              <w:t>各一个</w:t>
            </w:r>
          </w:p>
        </w:tc>
        <w:tc>
          <w:tcPr>
            <w:tcW w:w="7267" w:type="dxa"/>
          </w:tcPr>
          <w:p w:rsidR="004D25F0" w:rsidRDefault="00967A4F">
            <w:pPr>
              <w:widowControl/>
              <w:spacing w:line="360" w:lineRule="atLeast"/>
              <w:jc w:val="left"/>
              <w:rPr>
                <w:rFonts w:ascii="楷体" w:eastAsia="楷体" w:hAnsi="楷体" w:cs="楷体"/>
                <w:color w:val="333333"/>
                <w:kern w:val="0"/>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5ce57a9e753be057f61a4018896f8e" style="width:295.8pt;height:197.4pt">
                  <v:imagedata r:id="rId5" o:title=""/>
                </v:shape>
              </w:pict>
            </w:r>
          </w:p>
        </w:tc>
      </w:tr>
      <w:tr w:rsidR="004D25F0">
        <w:trPr>
          <w:trHeight w:val="4669"/>
        </w:trPr>
        <w:tc>
          <w:tcPr>
            <w:tcW w:w="426"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2</w:t>
            </w:r>
          </w:p>
        </w:tc>
        <w:tc>
          <w:tcPr>
            <w:tcW w:w="709"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hint="eastAsia"/>
                <w:color w:val="333333"/>
                <w:kern w:val="0"/>
                <w:sz w:val="24"/>
              </w:rPr>
              <w:t>成品木制</w:t>
            </w:r>
            <w:r>
              <w:rPr>
                <w:rFonts w:ascii="楷体" w:eastAsia="楷体" w:hAnsi="楷体" w:cs="楷体"/>
                <w:color w:val="333333"/>
                <w:kern w:val="0"/>
                <w:sz w:val="24"/>
              </w:rPr>
              <w:t>304</w:t>
            </w:r>
            <w:r>
              <w:rPr>
                <w:rFonts w:ascii="楷体" w:eastAsia="楷体" w:hAnsi="楷体" w:cs="楷体" w:hint="eastAsia"/>
                <w:color w:val="333333"/>
                <w:kern w:val="0"/>
                <w:sz w:val="24"/>
              </w:rPr>
              <w:t>不锈钢滑滑梯</w:t>
            </w:r>
          </w:p>
        </w:tc>
        <w:tc>
          <w:tcPr>
            <w:tcW w:w="1843"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1</w:t>
            </w:r>
            <w:r>
              <w:rPr>
                <w:rFonts w:ascii="楷体" w:eastAsia="楷体" w:hAnsi="楷体" w:cs="楷体" w:hint="eastAsia"/>
                <w:color w:val="333333"/>
                <w:kern w:val="0"/>
                <w:sz w:val="24"/>
              </w:rPr>
              <w:t>：</w:t>
            </w:r>
            <w:r>
              <w:rPr>
                <w:rFonts w:ascii="楷体" w:eastAsia="楷体" w:hAnsi="楷体" w:cs="楷体"/>
                <w:color w:val="333333"/>
                <w:kern w:val="0"/>
                <w:sz w:val="24"/>
              </w:rPr>
              <w:t>E0</w:t>
            </w:r>
            <w:r>
              <w:rPr>
                <w:rFonts w:ascii="楷体" w:eastAsia="楷体" w:hAnsi="楷体" w:cs="楷体" w:hint="eastAsia"/>
                <w:color w:val="333333"/>
                <w:kern w:val="0"/>
                <w:sz w:val="24"/>
              </w:rPr>
              <w:t>级木制成品底座（</w:t>
            </w:r>
            <w:r>
              <w:rPr>
                <w:rFonts w:ascii="楷体" w:eastAsia="楷体" w:hAnsi="楷体" w:cs="楷体"/>
                <w:color w:val="333333"/>
                <w:kern w:val="0"/>
                <w:sz w:val="24"/>
              </w:rPr>
              <w:t>3900*600</w:t>
            </w:r>
            <w:r>
              <w:rPr>
                <w:rFonts w:ascii="楷体" w:eastAsia="楷体" w:hAnsi="楷体" w:cs="楷体" w:hint="eastAsia"/>
                <w:color w:val="333333"/>
                <w:kern w:val="0"/>
                <w:sz w:val="24"/>
              </w:rPr>
              <w:t>）</w:t>
            </w:r>
          </w:p>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2</w:t>
            </w:r>
            <w:r>
              <w:rPr>
                <w:rFonts w:ascii="楷体" w:eastAsia="楷体" w:hAnsi="楷体" w:cs="楷体" w:hint="eastAsia"/>
                <w:color w:val="333333"/>
                <w:kern w:val="0"/>
                <w:sz w:val="24"/>
              </w:rPr>
              <w:t>：成品</w:t>
            </w:r>
            <w:r>
              <w:rPr>
                <w:rFonts w:ascii="楷体" w:eastAsia="楷体" w:hAnsi="楷体" w:cs="楷体"/>
                <w:color w:val="333333"/>
                <w:kern w:val="0"/>
                <w:sz w:val="24"/>
              </w:rPr>
              <w:t>304</w:t>
            </w:r>
            <w:r>
              <w:rPr>
                <w:rFonts w:ascii="楷体" w:eastAsia="楷体" w:hAnsi="楷体" w:cs="楷体" w:hint="eastAsia"/>
                <w:color w:val="333333"/>
                <w:kern w:val="0"/>
                <w:sz w:val="24"/>
              </w:rPr>
              <w:t>不锈钢</w:t>
            </w:r>
            <w:r>
              <w:rPr>
                <w:rFonts w:ascii="楷体" w:eastAsia="楷体" w:hAnsi="楷体" w:cs="楷体"/>
                <w:color w:val="333333"/>
                <w:kern w:val="0"/>
                <w:sz w:val="24"/>
              </w:rPr>
              <w:t>3mm</w:t>
            </w:r>
            <w:r>
              <w:rPr>
                <w:rFonts w:ascii="楷体" w:eastAsia="楷体" w:hAnsi="楷体" w:cs="楷体" w:hint="eastAsia"/>
                <w:color w:val="333333"/>
                <w:kern w:val="0"/>
                <w:sz w:val="24"/>
              </w:rPr>
              <w:t>滑滑梯（</w:t>
            </w:r>
            <w:r>
              <w:rPr>
                <w:rFonts w:ascii="楷体" w:eastAsia="楷体" w:hAnsi="楷体" w:cs="楷体"/>
                <w:color w:val="333333"/>
                <w:kern w:val="0"/>
                <w:sz w:val="24"/>
              </w:rPr>
              <w:t>3800*500</w:t>
            </w:r>
            <w:r>
              <w:rPr>
                <w:rFonts w:ascii="楷体" w:eastAsia="楷体" w:hAnsi="楷体" w:cs="楷体" w:hint="eastAsia"/>
                <w:color w:val="333333"/>
                <w:kern w:val="0"/>
                <w:sz w:val="24"/>
              </w:rPr>
              <w:t>）</w:t>
            </w:r>
          </w:p>
        </w:tc>
        <w:tc>
          <w:tcPr>
            <w:tcW w:w="399"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1</w:t>
            </w:r>
          </w:p>
        </w:tc>
        <w:tc>
          <w:tcPr>
            <w:tcW w:w="456"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1</w:t>
            </w:r>
          </w:p>
        </w:tc>
        <w:tc>
          <w:tcPr>
            <w:tcW w:w="7267" w:type="dxa"/>
          </w:tcPr>
          <w:p w:rsidR="004D25F0" w:rsidRDefault="00967A4F">
            <w:pPr>
              <w:widowControl/>
              <w:spacing w:line="360" w:lineRule="atLeast"/>
              <w:jc w:val="left"/>
              <w:rPr>
                <w:rFonts w:ascii="楷体" w:eastAsia="楷体" w:hAnsi="楷体" w:cs="楷体"/>
                <w:color w:val="333333"/>
                <w:kern w:val="0"/>
                <w:sz w:val="24"/>
              </w:rPr>
            </w:pPr>
            <w:r>
              <w:pict>
                <v:shape id="_x0000_i1026" type="#_x0000_t75" alt="432cf002b8cc20666c0b72d7355a2bc" style="width:299.4pt;height:212.4pt">
                  <v:imagedata r:id="rId6" o:title=""/>
                </v:shape>
              </w:pict>
            </w:r>
          </w:p>
        </w:tc>
      </w:tr>
      <w:tr w:rsidR="004D25F0">
        <w:trPr>
          <w:trHeight w:val="4144"/>
        </w:trPr>
        <w:tc>
          <w:tcPr>
            <w:tcW w:w="426"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lastRenderedPageBreak/>
              <w:t>3</w:t>
            </w:r>
          </w:p>
        </w:tc>
        <w:tc>
          <w:tcPr>
            <w:tcW w:w="709" w:type="dxa"/>
          </w:tcPr>
          <w:p w:rsidR="004D25F0" w:rsidRDefault="00967A4F">
            <w:pPr>
              <w:widowControl/>
              <w:spacing w:line="360" w:lineRule="atLeast"/>
              <w:jc w:val="left"/>
              <w:rPr>
                <w:rFonts w:ascii="楷体" w:eastAsia="楷体" w:hAnsi="楷体" w:cs="楷体"/>
                <w:color w:val="333333"/>
                <w:kern w:val="0"/>
                <w:sz w:val="24"/>
              </w:rPr>
            </w:pPr>
            <w:r>
              <w:rPr>
                <w:rFonts w:ascii="楷体" w:eastAsia="楷体" w:hAnsi="楷体" w:cs="楷体" w:hint="eastAsia"/>
                <w:color w:val="333333"/>
                <w:kern w:val="0"/>
                <w:sz w:val="24"/>
              </w:rPr>
              <w:t>铁</w:t>
            </w:r>
            <w:r w:rsidR="006278ED">
              <w:rPr>
                <w:rFonts w:ascii="楷体" w:eastAsia="楷体" w:hAnsi="楷体" w:cs="楷体" w:hint="eastAsia"/>
                <w:color w:val="333333"/>
                <w:kern w:val="0"/>
                <w:sz w:val="24"/>
              </w:rPr>
              <w:t>制</w:t>
            </w:r>
            <w:r>
              <w:rPr>
                <w:rFonts w:ascii="楷体" w:eastAsia="楷体" w:hAnsi="楷体" w:cs="楷体" w:hint="eastAsia"/>
                <w:color w:val="333333"/>
                <w:kern w:val="0"/>
                <w:sz w:val="24"/>
              </w:rPr>
              <w:t>扶手</w:t>
            </w:r>
            <w:r w:rsidR="006278ED">
              <w:rPr>
                <w:rFonts w:ascii="楷体" w:eastAsia="楷体" w:hAnsi="楷体" w:cs="楷体" w:hint="eastAsia"/>
                <w:color w:val="333333"/>
                <w:kern w:val="0"/>
                <w:sz w:val="24"/>
              </w:rPr>
              <w:t>钢化玻璃</w:t>
            </w:r>
            <w:r>
              <w:rPr>
                <w:rFonts w:ascii="楷体" w:eastAsia="楷体" w:hAnsi="楷体" w:cs="楷体" w:hint="eastAsia"/>
                <w:color w:val="333333"/>
                <w:kern w:val="0"/>
                <w:sz w:val="24"/>
              </w:rPr>
              <w:t>栏板</w:t>
            </w:r>
          </w:p>
          <w:p w:rsidR="004D25F0" w:rsidRDefault="004D25F0">
            <w:pPr>
              <w:widowControl/>
              <w:spacing w:line="360" w:lineRule="atLeast"/>
              <w:jc w:val="left"/>
              <w:rPr>
                <w:rFonts w:ascii="楷体" w:eastAsia="楷体" w:hAnsi="楷体" w:cs="楷体"/>
                <w:color w:val="333333"/>
                <w:kern w:val="0"/>
                <w:sz w:val="24"/>
              </w:rPr>
            </w:pPr>
          </w:p>
          <w:p w:rsidR="004D25F0" w:rsidRDefault="004D25F0">
            <w:pPr>
              <w:widowControl/>
              <w:spacing w:line="360" w:lineRule="atLeast"/>
              <w:jc w:val="left"/>
              <w:rPr>
                <w:rFonts w:ascii="楷体" w:eastAsia="楷体" w:hAnsi="楷体" w:cs="楷体"/>
                <w:color w:val="333333"/>
                <w:kern w:val="0"/>
                <w:sz w:val="24"/>
              </w:rPr>
            </w:pPr>
          </w:p>
        </w:tc>
        <w:tc>
          <w:tcPr>
            <w:tcW w:w="1843"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kern w:val="0"/>
                <w:sz w:val="24"/>
              </w:rPr>
              <w:t>3</w:t>
            </w:r>
            <w:r>
              <w:rPr>
                <w:rFonts w:ascii="楷体" w:eastAsia="楷体" w:hAnsi="楷体" w:cs="楷体" w:hint="eastAsia"/>
                <w:kern w:val="0"/>
                <w:sz w:val="24"/>
              </w:rPr>
              <w:t>组白色铁制成品玻璃扶手</w:t>
            </w:r>
            <w:r>
              <w:rPr>
                <w:rFonts w:ascii="楷体" w:eastAsia="楷体" w:hAnsi="楷体" w:cs="楷体" w:hint="eastAsia"/>
                <w:color w:val="333333"/>
                <w:kern w:val="0"/>
                <w:sz w:val="24"/>
              </w:rPr>
              <w:t>（高度满足游乐设施规范、总长约</w:t>
            </w:r>
            <w:r>
              <w:rPr>
                <w:rFonts w:ascii="楷体" w:eastAsia="楷体" w:hAnsi="楷体" w:cs="楷体"/>
                <w:color w:val="333333"/>
                <w:kern w:val="0"/>
                <w:sz w:val="24"/>
              </w:rPr>
              <w:t>7</w:t>
            </w:r>
            <w:r>
              <w:rPr>
                <w:rFonts w:ascii="楷体" w:eastAsia="楷体" w:hAnsi="楷体" w:cs="楷体" w:hint="eastAsia"/>
                <w:color w:val="333333"/>
                <w:kern w:val="0"/>
                <w:sz w:val="24"/>
              </w:rPr>
              <w:t>米），玻璃为</w:t>
            </w:r>
            <w:r>
              <w:rPr>
                <w:rFonts w:ascii="楷体" w:eastAsia="楷体" w:hAnsi="楷体" w:cs="楷体"/>
                <w:color w:val="333333"/>
                <w:kern w:val="0"/>
                <w:sz w:val="24"/>
              </w:rPr>
              <w:t>10mm</w:t>
            </w:r>
            <w:r>
              <w:rPr>
                <w:rFonts w:ascii="楷体" w:eastAsia="楷体" w:hAnsi="楷体" w:cs="楷体" w:hint="eastAsia"/>
                <w:color w:val="333333"/>
                <w:kern w:val="0"/>
                <w:sz w:val="24"/>
              </w:rPr>
              <w:t>以上安全钢化玻璃</w:t>
            </w:r>
          </w:p>
        </w:tc>
        <w:tc>
          <w:tcPr>
            <w:tcW w:w="399"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1</w:t>
            </w:r>
          </w:p>
        </w:tc>
        <w:tc>
          <w:tcPr>
            <w:tcW w:w="456"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hint="eastAsia"/>
                <w:color w:val="333333"/>
                <w:kern w:val="0"/>
                <w:sz w:val="24"/>
              </w:rPr>
              <w:t>1</w:t>
            </w:r>
          </w:p>
        </w:tc>
        <w:tc>
          <w:tcPr>
            <w:tcW w:w="7267" w:type="dxa"/>
          </w:tcPr>
          <w:p w:rsidR="004D25F0" w:rsidRDefault="00967A4F">
            <w:pPr>
              <w:widowControl/>
              <w:spacing w:line="360" w:lineRule="atLeast"/>
              <w:jc w:val="left"/>
              <w:rPr>
                <w:rFonts w:ascii="楷体" w:eastAsia="楷体" w:hAnsi="楷体" w:cs="楷体"/>
                <w:color w:val="333333"/>
                <w:kern w:val="0"/>
                <w:sz w:val="24"/>
              </w:rPr>
            </w:pPr>
            <w:r>
              <w:pict>
                <v:shape id="_x0000_i1027" type="#_x0000_t75" alt="d510d6bd1ad23d35c4991a9eb002ffc" style="width:317.4pt;height:196.2pt">
                  <v:imagedata r:id="rId7" o:title=""/>
                </v:shape>
              </w:pict>
            </w:r>
          </w:p>
        </w:tc>
      </w:tr>
      <w:tr w:rsidR="004D25F0">
        <w:tc>
          <w:tcPr>
            <w:tcW w:w="426"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4</w:t>
            </w:r>
          </w:p>
        </w:tc>
        <w:tc>
          <w:tcPr>
            <w:tcW w:w="709"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hint="eastAsia"/>
                <w:color w:val="333333"/>
                <w:kern w:val="0"/>
                <w:sz w:val="24"/>
              </w:rPr>
              <w:t>成品定制玩具（</w:t>
            </w:r>
            <w:proofErr w:type="gramStart"/>
            <w:r>
              <w:rPr>
                <w:rFonts w:ascii="楷体" w:eastAsia="楷体" w:hAnsi="楷体" w:cs="楷体" w:hint="eastAsia"/>
                <w:color w:val="333333"/>
                <w:kern w:val="0"/>
                <w:sz w:val="24"/>
              </w:rPr>
              <w:t>内外双</w:t>
            </w:r>
            <w:proofErr w:type="gramEnd"/>
            <w:r>
              <w:rPr>
                <w:rFonts w:ascii="楷体" w:eastAsia="楷体" w:hAnsi="楷体" w:cs="楷体" w:hint="eastAsia"/>
                <w:color w:val="333333"/>
                <w:kern w:val="0"/>
                <w:sz w:val="24"/>
              </w:rPr>
              <w:t>圆看书台）</w:t>
            </w:r>
          </w:p>
        </w:tc>
        <w:tc>
          <w:tcPr>
            <w:tcW w:w="1843"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1;E0</w:t>
            </w:r>
            <w:r>
              <w:rPr>
                <w:rFonts w:ascii="楷体" w:eastAsia="楷体" w:hAnsi="楷体" w:cs="楷体" w:hint="eastAsia"/>
                <w:color w:val="333333"/>
                <w:kern w:val="0"/>
                <w:sz w:val="24"/>
              </w:rPr>
              <w:t>级板材木制造型</w:t>
            </w:r>
          </w:p>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2</w:t>
            </w:r>
            <w:r>
              <w:rPr>
                <w:rFonts w:ascii="楷体" w:eastAsia="楷体" w:hAnsi="楷体" w:cs="楷体" w:hint="eastAsia"/>
                <w:color w:val="333333"/>
                <w:kern w:val="0"/>
                <w:sz w:val="24"/>
              </w:rPr>
              <w:t>：成品软包</w:t>
            </w:r>
            <w:proofErr w:type="gramStart"/>
            <w:r>
              <w:rPr>
                <w:rFonts w:ascii="楷体" w:eastAsia="楷体" w:hAnsi="楷体" w:cs="楷体" w:hint="eastAsia"/>
                <w:color w:val="333333"/>
                <w:kern w:val="0"/>
                <w:sz w:val="24"/>
              </w:rPr>
              <w:t>座垫</w:t>
            </w:r>
            <w:proofErr w:type="gramEnd"/>
          </w:p>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3</w:t>
            </w:r>
            <w:r>
              <w:rPr>
                <w:rFonts w:ascii="楷体" w:eastAsia="楷体" w:hAnsi="楷体" w:cs="楷体" w:hint="eastAsia"/>
                <w:color w:val="333333"/>
                <w:kern w:val="0"/>
                <w:sz w:val="24"/>
              </w:rPr>
              <w:t>：书桌内直径为</w:t>
            </w:r>
            <w:r>
              <w:rPr>
                <w:rFonts w:ascii="楷体" w:eastAsia="楷体" w:hAnsi="楷体" w:cs="楷体"/>
                <w:color w:val="333333"/>
                <w:kern w:val="0"/>
                <w:sz w:val="24"/>
              </w:rPr>
              <w:t>1200mm</w:t>
            </w:r>
            <w:r>
              <w:rPr>
                <w:rFonts w:ascii="楷体" w:eastAsia="楷体" w:hAnsi="楷体" w:cs="楷体" w:hint="eastAsia"/>
                <w:color w:val="333333"/>
                <w:kern w:val="0"/>
                <w:sz w:val="24"/>
              </w:rPr>
              <w:t>、高度</w:t>
            </w:r>
            <w:r>
              <w:rPr>
                <w:rFonts w:ascii="楷体" w:eastAsia="楷体" w:hAnsi="楷体" w:cs="楷体"/>
                <w:color w:val="333333"/>
                <w:kern w:val="0"/>
                <w:sz w:val="24"/>
              </w:rPr>
              <w:t>1200 mm</w:t>
            </w:r>
            <w:r>
              <w:rPr>
                <w:rFonts w:ascii="楷体" w:eastAsia="楷体" w:hAnsi="楷体" w:cs="楷体" w:hint="eastAsia"/>
                <w:color w:val="333333"/>
                <w:kern w:val="0"/>
                <w:sz w:val="24"/>
              </w:rPr>
              <w:t>；外径为</w:t>
            </w:r>
            <w:r>
              <w:rPr>
                <w:rFonts w:ascii="楷体" w:eastAsia="楷体" w:hAnsi="楷体" w:cs="楷体"/>
                <w:color w:val="333333"/>
                <w:kern w:val="0"/>
                <w:sz w:val="24"/>
              </w:rPr>
              <w:t>2400mm</w:t>
            </w:r>
            <w:r>
              <w:rPr>
                <w:rFonts w:ascii="楷体" w:eastAsia="楷体" w:hAnsi="楷体" w:cs="楷体" w:hint="eastAsia"/>
                <w:color w:val="333333"/>
                <w:kern w:val="0"/>
                <w:sz w:val="24"/>
              </w:rPr>
              <w:t>，高度</w:t>
            </w:r>
            <w:r>
              <w:rPr>
                <w:rFonts w:ascii="楷体" w:eastAsia="楷体" w:hAnsi="楷体" w:cs="楷体"/>
                <w:color w:val="333333"/>
                <w:kern w:val="0"/>
                <w:sz w:val="24"/>
              </w:rPr>
              <w:t>450MM</w:t>
            </w:r>
            <w:r>
              <w:rPr>
                <w:rFonts w:ascii="楷体" w:eastAsia="楷体" w:hAnsi="楷体" w:cs="楷体" w:hint="eastAsia"/>
                <w:color w:val="333333"/>
                <w:kern w:val="0"/>
                <w:sz w:val="24"/>
              </w:rPr>
              <w:t>异形成品定制</w:t>
            </w:r>
          </w:p>
        </w:tc>
        <w:tc>
          <w:tcPr>
            <w:tcW w:w="399"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1</w:t>
            </w:r>
          </w:p>
        </w:tc>
        <w:tc>
          <w:tcPr>
            <w:tcW w:w="456"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1</w:t>
            </w:r>
          </w:p>
        </w:tc>
        <w:tc>
          <w:tcPr>
            <w:tcW w:w="7267" w:type="dxa"/>
          </w:tcPr>
          <w:p w:rsidR="004D25F0" w:rsidRDefault="00967A4F">
            <w:pPr>
              <w:widowControl/>
              <w:spacing w:line="360" w:lineRule="atLeast"/>
              <w:jc w:val="left"/>
              <w:rPr>
                <w:rFonts w:ascii="楷体" w:eastAsia="楷体" w:hAnsi="楷体" w:cs="楷体"/>
                <w:color w:val="333333"/>
                <w:kern w:val="0"/>
                <w:sz w:val="24"/>
              </w:rPr>
            </w:pPr>
            <w:r>
              <w:pict>
                <v:shape id="_x0000_i1028" type="#_x0000_t75" alt="063e13c201d8c1ba782aac80a046945" style="width:323.4pt;height:180.6pt">
                  <v:imagedata r:id="rId8" o:title=""/>
                </v:shape>
              </w:pict>
            </w:r>
          </w:p>
        </w:tc>
      </w:tr>
      <w:tr w:rsidR="004D25F0">
        <w:tc>
          <w:tcPr>
            <w:tcW w:w="426"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5</w:t>
            </w:r>
          </w:p>
        </w:tc>
        <w:tc>
          <w:tcPr>
            <w:tcW w:w="709"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hint="eastAsia"/>
                <w:color w:val="333333"/>
                <w:kern w:val="0"/>
                <w:sz w:val="24"/>
              </w:rPr>
              <w:t>成品定制玩具（幼儿园室内平衡木</w:t>
            </w:r>
          </w:p>
        </w:tc>
        <w:tc>
          <w:tcPr>
            <w:tcW w:w="1843"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1</w:t>
            </w:r>
            <w:r>
              <w:rPr>
                <w:rFonts w:ascii="楷体" w:eastAsia="楷体" w:hAnsi="楷体" w:cs="楷体" w:hint="eastAsia"/>
                <w:color w:val="333333"/>
                <w:kern w:val="0"/>
                <w:sz w:val="24"/>
              </w:rPr>
              <w:t>：成品室内拱形平衡木一套（直径</w:t>
            </w:r>
            <w:r>
              <w:rPr>
                <w:rFonts w:ascii="楷体" w:eastAsia="楷体" w:hAnsi="楷体" w:cs="楷体"/>
                <w:color w:val="333333"/>
                <w:kern w:val="0"/>
                <w:sz w:val="24"/>
              </w:rPr>
              <w:t>1000MM</w:t>
            </w:r>
            <w:r>
              <w:rPr>
                <w:rFonts w:ascii="楷体" w:eastAsia="楷体" w:hAnsi="楷体" w:cs="楷体" w:hint="eastAsia"/>
                <w:color w:val="333333"/>
                <w:kern w:val="0"/>
                <w:sz w:val="24"/>
              </w:rPr>
              <w:t>）</w:t>
            </w:r>
          </w:p>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2</w:t>
            </w:r>
            <w:r>
              <w:rPr>
                <w:rFonts w:ascii="楷体" w:eastAsia="楷体" w:hAnsi="楷体" w:cs="楷体" w:hint="eastAsia"/>
                <w:color w:val="333333"/>
                <w:kern w:val="0"/>
                <w:sz w:val="24"/>
              </w:rPr>
              <w:t>：室内拱形攀梯一套（长</w:t>
            </w:r>
            <w:r>
              <w:rPr>
                <w:rFonts w:ascii="楷体" w:eastAsia="楷体" w:hAnsi="楷体" w:cs="楷体"/>
                <w:color w:val="333333"/>
                <w:kern w:val="0"/>
                <w:sz w:val="24"/>
              </w:rPr>
              <w:t>1300mm</w:t>
            </w:r>
            <w:r>
              <w:rPr>
                <w:rFonts w:ascii="楷体" w:eastAsia="楷体" w:hAnsi="楷体" w:cs="楷体" w:hint="eastAsia"/>
                <w:color w:val="333333"/>
                <w:kern w:val="0"/>
                <w:sz w:val="24"/>
              </w:rPr>
              <w:t>，高</w:t>
            </w:r>
            <w:r>
              <w:rPr>
                <w:rFonts w:ascii="楷体" w:eastAsia="楷体" w:hAnsi="楷体" w:cs="楷体"/>
                <w:color w:val="333333"/>
                <w:kern w:val="0"/>
                <w:sz w:val="24"/>
              </w:rPr>
              <w:t>800mm)</w:t>
            </w:r>
          </w:p>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3</w:t>
            </w:r>
            <w:r>
              <w:rPr>
                <w:rFonts w:ascii="楷体" w:eastAsia="楷体" w:hAnsi="楷体" w:cs="楷体" w:hint="eastAsia"/>
                <w:color w:val="333333"/>
                <w:kern w:val="0"/>
                <w:sz w:val="24"/>
              </w:rPr>
              <w:t>：小鳄鱼模型及小汽车模型一套</w:t>
            </w:r>
          </w:p>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4</w:t>
            </w:r>
            <w:r>
              <w:rPr>
                <w:rFonts w:ascii="楷体" w:eastAsia="楷体" w:hAnsi="楷体" w:cs="楷体" w:hint="eastAsia"/>
                <w:color w:val="333333"/>
                <w:kern w:val="0"/>
                <w:sz w:val="24"/>
              </w:rPr>
              <w:t>：品牌要求在</w:t>
            </w:r>
            <w:proofErr w:type="gramStart"/>
            <w:r>
              <w:rPr>
                <w:rFonts w:ascii="楷体" w:eastAsia="楷体" w:hAnsi="楷体" w:cs="楷体" w:hint="eastAsia"/>
                <w:color w:val="333333"/>
                <w:kern w:val="0"/>
                <w:sz w:val="24"/>
              </w:rPr>
              <w:t>弗</w:t>
            </w:r>
            <w:proofErr w:type="gramEnd"/>
            <w:r>
              <w:rPr>
                <w:rFonts w:ascii="楷体" w:eastAsia="楷体" w:hAnsi="楷体" w:cs="楷体" w:hint="eastAsia"/>
                <w:color w:val="333333"/>
                <w:kern w:val="0"/>
                <w:sz w:val="24"/>
              </w:rPr>
              <w:t>莱莎、ONFO、</w:t>
            </w:r>
            <w:proofErr w:type="spellStart"/>
            <w:r>
              <w:rPr>
                <w:rFonts w:ascii="楷体" w:eastAsia="楷体" w:hAnsi="楷体" w:cs="楷体" w:hint="eastAsia"/>
                <w:color w:val="333333"/>
                <w:kern w:val="0"/>
                <w:sz w:val="24"/>
              </w:rPr>
              <w:t>Babycare</w:t>
            </w:r>
            <w:proofErr w:type="spellEnd"/>
            <w:r>
              <w:rPr>
                <w:rFonts w:ascii="楷体" w:eastAsia="楷体" w:hAnsi="楷体" w:cs="楷体" w:hint="eastAsia"/>
                <w:color w:val="333333"/>
                <w:kern w:val="0"/>
                <w:sz w:val="24"/>
              </w:rPr>
              <w:t>三个品牌中选择。</w:t>
            </w:r>
          </w:p>
        </w:tc>
        <w:tc>
          <w:tcPr>
            <w:tcW w:w="399"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1</w:t>
            </w:r>
          </w:p>
        </w:tc>
        <w:tc>
          <w:tcPr>
            <w:tcW w:w="456"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color w:val="333333"/>
                <w:kern w:val="0"/>
                <w:sz w:val="24"/>
              </w:rPr>
              <w:t>1</w:t>
            </w:r>
          </w:p>
        </w:tc>
        <w:tc>
          <w:tcPr>
            <w:tcW w:w="7267" w:type="dxa"/>
          </w:tcPr>
          <w:p w:rsidR="004D25F0" w:rsidRDefault="00967A4F">
            <w:pPr>
              <w:widowControl/>
              <w:spacing w:line="360" w:lineRule="atLeast"/>
              <w:jc w:val="left"/>
              <w:rPr>
                <w:rFonts w:ascii="楷体" w:eastAsia="楷体" w:hAnsi="楷体" w:cs="楷体"/>
                <w:color w:val="333333"/>
                <w:kern w:val="0"/>
                <w:sz w:val="24"/>
              </w:rPr>
            </w:pPr>
            <w:r>
              <w:pict>
                <v:shape id="_x0000_i1029" type="#_x0000_t75" alt="66651406c7e43bbe52da3704aaa4255" style="width:319.2pt;height:181.2pt">
                  <v:imagedata r:id="rId9" o:title=""/>
                </v:shape>
              </w:pict>
            </w:r>
          </w:p>
        </w:tc>
      </w:tr>
      <w:tr w:rsidR="004D25F0">
        <w:tc>
          <w:tcPr>
            <w:tcW w:w="426" w:type="dxa"/>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hint="eastAsia"/>
                <w:color w:val="333333"/>
                <w:kern w:val="0"/>
                <w:sz w:val="24"/>
              </w:rPr>
              <w:t>备注</w:t>
            </w:r>
          </w:p>
        </w:tc>
        <w:tc>
          <w:tcPr>
            <w:tcW w:w="10674" w:type="dxa"/>
            <w:gridSpan w:val="5"/>
          </w:tcPr>
          <w:p w:rsidR="004D25F0" w:rsidRDefault="006278ED">
            <w:pPr>
              <w:widowControl/>
              <w:spacing w:line="360" w:lineRule="atLeast"/>
              <w:jc w:val="left"/>
              <w:rPr>
                <w:rFonts w:ascii="楷体" w:eastAsia="楷体" w:hAnsi="楷体" w:cs="楷体"/>
                <w:color w:val="333333"/>
                <w:kern w:val="0"/>
                <w:sz w:val="24"/>
              </w:rPr>
            </w:pPr>
            <w:r>
              <w:rPr>
                <w:rFonts w:ascii="楷体" w:eastAsia="楷体" w:hAnsi="楷体" w:cs="楷体" w:hint="eastAsia"/>
                <w:color w:val="333333"/>
                <w:kern w:val="0"/>
                <w:sz w:val="24"/>
              </w:rPr>
              <w:t>报价为包干价，包含材料费，施工费及普通增值税发票费用。</w:t>
            </w:r>
          </w:p>
          <w:p w:rsidR="004D25F0" w:rsidRDefault="004D25F0">
            <w:pPr>
              <w:widowControl/>
              <w:spacing w:line="360" w:lineRule="atLeast"/>
              <w:jc w:val="left"/>
              <w:rPr>
                <w:rFonts w:ascii="楷体" w:eastAsia="楷体" w:hAnsi="楷体" w:cs="楷体"/>
                <w:color w:val="333333"/>
                <w:kern w:val="0"/>
                <w:sz w:val="24"/>
              </w:rPr>
            </w:pPr>
          </w:p>
        </w:tc>
      </w:tr>
    </w:tbl>
    <w:p w:rsidR="004D25F0" w:rsidRDefault="006278ED">
      <w:pPr>
        <w:ind w:firstLine="600"/>
        <w:rPr>
          <w:rFonts w:ascii="黑体" w:eastAsia="黑体" w:hAnsi="黑体" w:cs="黑体"/>
          <w:b/>
          <w:bCs/>
          <w:sz w:val="32"/>
          <w:szCs w:val="32"/>
        </w:rPr>
      </w:pPr>
      <w:r>
        <w:rPr>
          <w:rFonts w:ascii="黑体" w:eastAsia="黑体" w:hAnsi="黑体" w:cs="黑体" w:hint="eastAsia"/>
          <w:b/>
          <w:bCs/>
          <w:sz w:val="32"/>
          <w:szCs w:val="32"/>
        </w:rPr>
        <w:lastRenderedPageBreak/>
        <w:t>二、相关情况说明</w:t>
      </w:r>
    </w:p>
    <w:p w:rsidR="004D25F0" w:rsidRDefault="006278ED">
      <w:pPr>
        <w:ind w:firstLineChars="200" w:firstLine="640"/>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rPr>
        <w:t>本项目所涉及的材料（</w:t>
      </w:r>
      <w:proofErr w:type="gramStart"/>
      <w:r>
        <w:rPr>
          <w:rFonts w:ascii="仿宋" w:eastAsia="仿宋" w:hAnsi="仿宋" w:cs="仿宋" w:hint="eastAsia"/>
          <w:sz w:val="32"/>
          <w:szCs w:val="32"/>
        </w:rPr>
        <w:t>另主要</w:t>
      </w:r>
      <w:proofErr w:type="gramEnd"/>
      <w:r>
        <w:rPr>
          <w:rFonts w:ascii="仿宋" w:eastAsia="仿宋" w:hAnsi="仿宋" w:cs="仿宋" w:hint="eastAsia"/>
          <w:sz w:val="32"/>
          <w:szCs w:val="32"/>
        </w:rPr>
        <w:t>板材须使用</w:t>
      </w:r>
      <w:r>
        <w:rPr>
          <w:rFonts w:ascii="仿宋" w:eastAsia="仿宋" w:hAnsi="仿宋" w:cs="仿宋"/>
          <w:sz w:val="32"/>
          <w:szCs w:val="32"/>
        </w:rPr>
        <w:t>E0</w:t>
      </w:r>
      <w:r>
        <w:rPr>
          <w:rFonts w:ascii="仿宋" w:eastAsia="仿宋" w:hAnsi="仿宋" w:cs="仿宋" w:hint="eastAsia"/>
          <w:sz w:val="32"/>
          <w:szCs w:val="32"/>
        </w:rPr>
        <w:t>级板材）进场时需要提供相关质量证明文件；</w:t>
      </w:r>
    </w:p>
    <w:p w:rsidR="004D25F0" w:rsidRDefault="006278ED">
      <w:pPr>
        <w:ind w:firstLine="600"/>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现场施工必需做好成品保护及文明施工；</w:t>
      </w:r>
    </w:p>
    <w:p w:rsidR="004D25F0" w:rsidRDefault="006278ED">
      <w:pPr>
        <w:ind w:firstLine="600"/>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本项目采用总价包干合同，收到我校的委托任务书后一个月内完成安装任务</w:t>
      </w:r>
      <w:r>
        <w:rPr>
          <w:rFonts w:ascii="仿宋" w:eastAsia="仿宋" w:hAnsi="仿宋" w:cs="仿宋"/>
          <w:sz w:val="32"/>
          <w:szCs w:val="32"/>
        </w:rPr>
        <w:t>,</w:t>
      </w:r>
      <w:r>
        <w:rPr>
          <w:rFonts w:ascii="仿宋" w:eastAsia="仿宋" w:hAnsi="仿宋" w:cs="仿宋" w:hint="eastAsia"/>
          <w:sz w:val="32"/>
          <w:szCs w:val="32"/>
        </w:rPr>
        <w:t>经我</w:t>
      </w:r>
      <w:proofErr w:type="gramStart"/>
      <w:r>
        <w:rPr>
          <w:rFonts w:ascii="仿宋" w:eastAsia="仿宋" w:hAnsi="仿宋" w:cs="仿宋" w:hint="eastAsia"/>
          <w:sz w:val="32"/>
          <w:szCs w:val="32"/>
        </w:rPr>
        <w:t>校验收</w:t>
      </w:r>
      <w:proofErr w:type="gramEnd"/>
      <w:r>
        <w:rPr>
          <w:rFonts w:ascii="仿宋" w:eastAsia="仿宋" w:hAnsi="仿宋" w:cs="仿宋" w:hint="eastAsia"/>
          <w:sz w:val="32"/>
          <w:szCs w:val="32"/>
        </w:rPr>
        <w:t>合格后七个工作日（起算日为我校收到对方完整的付款申请材料）内一次性</w:t>
      </w:r>
      <w:proofErr w:type="gramStart"/>
      <w:r>
        <w:rPr>
          <w:rFonts w:ascii="仿宋" w:eastAsia="仿宋" w:hAnsi="仿宋" w:cs="仿宋" w:hint="eastAsia"/>
          <w:sz w:val="32"/>
          <w:szCs w:val="32"/>
        </w:rPr>
        <w:t>支付除质保</w:t>
      </w:r>
      <w:proofErr w:type="gramEnd"/>
      <w:r>
        <w:rPr>
          <w:rFonts w:ascii="仿宋" w:eastAsia="仿宋" w:hAnsi="仿宋" w:cs="仿宋" w:hint="eastAsia"/>
          <w:sz w:val="32"/>
          <w:szCs w:val="32"/>
        </w:rPr>
        <w:t>金（质保金为合同价款的</w:t>
      </w:r>
      <w:r>
        <w:rPr>
          <w:rFonts w:ascii="仿宋" w:eastAsia="仿宋" w:hAnsi="仿宋" w:cs="仿宋"/>
          <w:sz w:val="32"/>
          <w:szCs w:val="32"/>
        </w:rPr>
        <w:t>3%</w:t>
      </w:r>
      <w:r>
        <w:rPr>
          <w:rFonts w:ascii="仿宋" w:eastAsia="仿宋" w:hAnsi="仿宋" w:cs="仿宋" w:hint="eastAsia"/>
          <w:sz w:val="32"/>
          <w:szCs w:val="32"/>
        </w:rPr>
        <w:t>）以外的全部价款；</w:t>
      </w:r>
    </w:p>
    <w:p w:rsidR="004D25F0" w:rsidRDefault="006278ED">
      <w:pPr>
        <w:ind w:firstLine="600"/>
        <w:rPr>
          <w:rFonts w:ascii="仿宋" w:eastAsia="仿宋" w:hAnsi="仿宋" w:cs="仿宋"/>
          <w:sz w:val="32"/>
          <w:szCs w:val="32"/>
        </w:rPr>
      </w:pPr>
      <w:r>
        <w:rPr>
          <w:rFonts w:ascii="仿宋" w:eastAsia="仿宋" w:hAnsi="仿宋" w:cs="仿宋"/>
          <w:sz w:val="32"/>
          <w:szCs w:val="32"/>
        </w:rPr>
        <w:t>4.</w:t>
      </w:r>
      <w:r>
        <w:rPr>
          <w:rFonts w:ascii="仿宋" w:eastAsia="仿宋" w:hAnsi="仿宋" w:cs="仿宋" w:hint="eastAsia"/>
          <w:sz w:val="32"/>
          <w:szCs w:val="32"/>
        </w:rPr>
        <w:t>本项目质保期为</w:t>
      </w:r>
      <w:r>
        <w:rPr>
          <w:rFonts w:ascii="仿宋" w:eastAsia="仿宋" w:hAnsi="仿宋" w:cs="仿宋"/>
          <w:sz w:val="32"/>
          <w:szCs w:val="32"/>
        </w:rPr>
        <w:t>2</w:t>
      </w:r>
      <w:r>
        <w:rPr>
          <w:rFonts w:ascii="仿宋" w:eastAsia="仿宋" w:hAnsi="仿宋" w:cs="仿宋" w:hint="eastAsia"/>
          <w:sz w:val="32"/>
          <w:szCs w:val="32"/>
        </w:rPr>
        <w:t>年，质保期过后一次性支付剩余合同尾款；</w:t>
      </w:r>
    </w:p>
    <w:p w:rsidR="004D25F0" w:rsidRDefault="006278ED">
      <w:pPr>
        <w:ind w:firstLine="600"/>
        <w:rPr>
          <w:rFonts w:ascii="仿宋" w:eastAsia="仿宋" w:hAnsi="仿宋" w:cs="仿宋"/>
          <w:sz w:val="32"/>
          <w:szCs w:val="32"/>
        </w:rPr>
      </w:pPr>
      <w:r>
        <w:rPr>
          <w:rFonts w:ascii="仿宋" w:eastAsia="仿宋" w:hAnsi="仿宋" w:cs="仿宋"/>
          <w:sz w:val="32"/>
          <w:szCs w:val="32"/>
        </w:rPr>
        <w:t>5.</w:t>
      </w:r>
      <w:r>
        <w:rPr>
          <w:rFonts w:ascii="仿宋" w:eastAsia="仿宋" w:hAnsi="仿宋" w:cs="仿宋" w:hint="eastAsia"/>
          <w:sz w:val="32"/>
          <w:szCs w:val="32"/>
        </w:rPr>
        <w:t>为了各报价人更加详细了解本项目情况，我校统一组织现场踏勘，时间为</w:t>
      </w:r>
      <w:r>
        <w:rPr>
          <w:rFonts w:ascii="仿宋" w:eastAsia="仿宋" w:hAnsi="仿宋" w:cs="仿宋"/>
          <w:sz w:val="32"/>
          <w:szCs w:val="32"/>
        </w:rPr>
        <w:t>7</w:t>
      </w:r>
      <w:r>
        <w:rPr>
          <w:rFonts w:ascii="仿宋" w:eastAsia="仿宋" w:hAnsi="仿宋" w:cs="仿宋" w:hint="eastAsia"/>
          <w:sz w:val="32"/>
          <w:szCs w:val="32"/>
        </w:rPr>
        <w:t>月26日上午</w:t>
      </w:r>
      <w:r>
        <w:rPr>
          <w:rFonts w:ascii="仿宋" w:eastAsia="仿宋" w:hAnsi="仿宋" w:cs="仿宋"/>
          <w:sz w:val="32"/>
          <w:szCs w:val="32"/>
        </w:rPr>
        <w:t>9</w:t>
      </w:r>
      <w:r>
        <w:rPr>
          <w:rFonts w:ascii="仿宋" w:eastAsia="仿宋" w:hAnsi="仿宋" w:cs="仿宋" w:hint="eastAsia"/>
          <w:sz w:val="32"/>
          <w:szCs w:val="32"/>
        </w:rPr>
        <w:t>：</w:t>
      </w:r>
      <w:r>
        <w:rPr>
          <w:rFonts w:ascii="仿宋" w:eastAsia="仿宋" w:hAnsi="仿宋" w:cs="仿宋"/>
          <w:sz w:val="32"/>
          <w:szCs w:val="32"/>
        </w:rPr>
        <w:t>30</w:t>
      </w:r>
      <w:r>
        <w:rPr>
          <w:rFonts w:ascii="仿宋" w:eastAsia="仿宋" w:hAnsi="仿宋" w:cs="仿宋" w:hint="eastAsia"/>
          <w:sz w:val="32"/>
          <w:szCs w:val="32"/>
        </w:rPr>
        <w:t>（过期</w:t>
      </w:r>
      <w:proofErr w:type="gramStart"/>
      <w:r>
        <w:rPr>
          <w:rFonts w:ascii="仿宋" w:eastAsia="仿宋" w:hAnsi="仿宋" w:cs="仿宋" w:hint="eastAsia"/>
          <w:sz w:val="32"/>
          <w:szCs w:val="32"/>
        </w:rPr>
        <w:t>不</w:t>
      </w:r>
      <w:proofErr w:type="gramEnd"/>
      <w:r>
        <w:rPr>
          <w:rFonts w:ascii="仿宋" w:eastAsia="仿宋" w:hAnsi="仿宋" w:cs="仿宋" w:hint="eastAsia"/>
          <w:sz w:val="32"/>
          <w:szCs w:val="32"/>
        </w:rPr>
        <w:t>候），地点在瑶湖校区新建幼儿园东北门前统一集合。根据我校管理规定，进入我校需提前一天进行报备，报备相关事宜可咨询我处。</w:t>
      </w:r>
    </w:p>
    <w:p w:rsidR="004D25F0" w:rsidRDefault="006278ED">
      <w:pPr>
        <w:ind w:firstLine="600"/>
        <w:rPr>
          <w:rFonts w:ascii="黑体" w:eastAsia="黑体" w:hAnsi="黑体" w:cs="黑体"/>
          <w:b/>
          <w:bCs/>
          <w:sz w:val="32"/>
          <w:szCs w:val="32"/>
        </w:rPr>
      </w:pPr>
      <w:r>
        <w:rPr>
          <w:rFonts w:ascii="黑体" w:eastAsia="黑体" w:hAnsi="黑体" w:cs="黑体" w:hint="eastAsia"/>
          <w:b/>
          <w:bCs/>
          <w:sz w:val="32"/>
          <w:szCs w:val="32"/>
        </w:rPr>
        <w:t>三、报名截止时间及材料要求</w:t>
      </w:r>
    </w:p>
    <w:p w:rsidR="004D25F0" w:rsidRDefault="006278ED">
      <w:pPr>
        <w:ind w:firstLine="600"/>
        <w:rPr>
          <w:rFonts w:ascii="仿宋" w:eastAsia="仿宋" w:hAnsi="仿宋" w:cs="仿宋"/>
          <w:sz w:val="32"/>
          <w:szCs w:val="32"/>
        </w:rPr>
      </w:pPr>
      <w:r>
        <w:rPr>
          <w:rFonts w:ascii="仿宋" w:eastAsia="仿宋" w:hAnsi="仿宋" w:cs="仿宋" w:hint="eastAsia"/>
          <w:sz w:val="32"/>
          <w:szCs w:val="32"/>
        </w:rPr>
        <w:t>（一）报名截止时间：</w:t>
      </w:r>
      <w:r>
        <w:rPr>
          <w:rFonts w:ascii="仿宋" w:eastAsia="仿宋" w:hAnsi="仿宋" w:cs="仿宋"/>
          <w:sz w:val="32"/>
          <w:szCs w:val="32"/>
        </w:rPr>
        <w:t>2023</w:t>
      </w:r>
      <w:r>
        <w:rPr>
          <w:rFonts w:ascii="仿宋" w:eastAsia="仿宋" w:hAnsi="仿宋" w:cs="仿宋" w:hint="eastAsia"/>
          <w:sz w:val="32"/>
          <w:szCs w:val="32"/>
        </w:rPr>
        <w:t>年</w:t>
      </w:r>
      <w:r>
        <w:rPr>
          <w:rFonts w:ascii="仿宋" w:eastAsia="仿宋" w:hAnsi="仿宋" w:cs="仿宋"/>
          <w:sz w:val="32"/>
          <w:szCs w:val="32"/>
        </w:rPr>
        <w:t>7</w:t>
      </w:r>
      <w:r>
        <w:rPr>
          <w:rFonts w:ascii="仿宋" w:eastAsia="仿宋" w:hAnsi="仿宋" w:cs="仿宋" w:hint="eastAsia"/>
          <w:sz w:val="32"/>
          <w:szCs w:val="32"/>
        </w:rPr>
        <w:t>月2</w:t>
      </w:r>
      <w:r w:rsidR="00967A4F">
        <w:rPr>
          <w:rFonts w:ascii="仿宋" w:eastAsia="仿宋" w:hAnsi="仿宋" w:cs="仿宋"/>
          <w:sz w:val="32"/>
          <w:szCs w:val="32"/>
        </w:rPr>
        <w:t>9</w:t>
      </w:r>
      <w:bookmarkStart w:id="0" w:name="_GoBack"/>
      <w:bookmarkEnd w:id="0"/>
      <w:r>
        <w:rPr>
          <w:rFonts w:ascii="仿宋" w:eastAsia="仿宋" w:hAnsi="仿宋" w:cs="仿宋" w:hint="eastAsia"/>
          <w:sz w:val="32"/>
          <w:szCs w:val="32"/>
        </w:rPr>
        <w:t>日</w:t>
      </w:r>
      <w:r>
        <w:rPr>
          <w:rFonts w:ascii="仿宋" w:eastAsia="仿宋" w:hAnsi="仿宋" w:cs="仿宋"/>
          <w:sz w:val="32"/>
          <w:szCs w:val="32"/>
        </w:rPr>
        <w:t>1</w:t>
      </w:r>
      <w:r>
        <w:rPr>
          <w:rFonts w:ascii="仿宋" w:eastAsia="仿宋" w:hAnsi="仿宋" w:cs="仿宋" w:hint="eastAsia"/>
          <w:sz w:val="32"/>
          <w:szCs w:val="32"/>
        </w:rPr>
        <w:t>7</w:t>
      </w:r>
      <w:r>
        <w:rPr>
          <w:rFonts w:ascii="仿宋" w:eastAsia="仿宋" w:hAnsi="仿宋" w:cs="仿宋"/>
          <w:sz w:val="32"/>
          <w:szCs w:val="32"/>
        </w:rPr>
        <w:t>:00</w:t>
      </w:r>
      <w:r>
        <w:rPr>
          <w:rFonts w:ascii="仿宋" w:eastAsia="仿宋" w:hAnsi="仿宋" w:cs="仿宋" w:hint="eastAsia"/>
          <w:sz w:val="32"/>
          <w:szCs w:val="32"/>
        </w:rPr>
        <w:t>。</w:t>
      </w:r>
    </w:p>
    <w:p w:rsidR="004D25F0" w:rsidRDefault="006278ED">
      <w:pPr>
        <w:ind w:firstLine="600"/>
        <w:rPr>
          <w:rFonts w:ascii="仿宋" w:eastAsia="仿宋" w:hAnsi="仿宋" w:cs="仿宋"/>
          <w:sz w:val="32"/>
          <w:szCs w:val="32"/>
        </w:rPr>
      </w:pPr>
      <w:r>
        <w:rPr>
          <w:rFonts w:ascii="仿宋" w:eastAsia="仿宋" w:hAnsi="仿宋" w:cs="仿宋" w:hint="eastAsia"/>
          <w:sz w:val="32"/>
          <w:szCs w:val="32"/>
        </w:rPr>
        <w:t>（二）材料要求：以快递方式提供以下材料的复印件一份（</w:t>
      </w:r>
      <w:r>
        <w:rPr>
          <w:rFonts w:ascii="仿宋" w:eastAsia="仿宋" w:hAnsi="仿宋" w:cs="仿宋"/>
          <w:sz w:val="32"/>
          <w:szCs w:val="32"/>
        </w:rPr>
        <w:t>A4</w:t>
      </w:r>
      <w:r>
        <w:rPr>
          <w:rFonts w:ascii="仿宋" w:eastAsia="仿宋" w:hAnsi="仿宋" w:cs="仿宋" w:hint="eastAsia"/>
          <w:sz w:val="32"/>
          <w:szCs w:val="32"/>
        </w:rPr>
        <w:t>规格、双面印刷装订成册，封面加盖单位公章）。</w:t>
      </w:r>
    </w:p>
    <w:p w:rsidR="004D25F0" w:rsidRDefault="006278ED">
      <w:pPr>
        <w:ind w:firstLine="600"/>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rPr>
        <w:t>．企业法人营业执照副本复印件，复印件应能清晰地反映企业经营范围等情况；</w:t>
      </w:r>
    </w:p>
    <w:p w:rsidR="004D25F0" w:rsidRDefault="006278ED">
      <w:pPr>
        <w:ind w:firstLine="600"/>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．税务登记证及组织机构代码复印件（已办理三证合一</w:t>
      </w:r>
      <w:r>
        <w:rPr>
          <w:rFonts w:ascii="仿宋" w:eastAsia="仿宋" w:hAnsi="仿宋" w:cs="仿宋" w:hint="eastAsia"/>
          <w:sz w:val="32"/>
          <w:szCs w:val="32"/>
        </w:rPr>
        <w:lastRenderedPageBreak/>
        <w:t>无需提供）；</w:t>
      </w:r>
    </w:p>
    <w:p w:rsidR="004D25F0" w:rsidRDefault="006278ED">
      <w:pPr>
        <w:ind w:firstLine="600"/>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．银行开户许可证复印件；</w:t>
      </w:r>
    </w:p>
    <w:p w:rsidR="004D25F0" w:rsidRDefault="006278ED">
      <w:pPr>
        <w:ind w:firstLine="600"/>
        <w:rPr>
          <w:rFonts w:ascii="仿宋" w:eastAsia="仿宋" w:hAnsi="仿宋" w:cs="仿宋"/>
          <w:sz w:val="32"/>
          <w:szCs w:val="32"/>
        </w:rPr>
      </w:pPr>
      <w:r>
        <w:rPr>
          <w:rFonts w:ascii="仿宋" w:eastAsia="仿宋" w:hAnsi="仿宋" w:cs="仿宋"/>
          <w:sz w:val="32"/>
          <w:szCs w:val="32"/>
        </w:rPr>
        <w:t>4</w:t>
      </w:r>
      <w:r>
        <w:rPr>
          <w:rFonts w:ascii="仿宋" w:eastAsia="仿宋" w:hAnsi="仿宋" w:cs="仿宋" w:hint="eastAsia"/>
          <w:sz w:val="32"/>
          <w:szCs w:val="32"/>
        </w:rPr>
        <w:t>．法定代表人身份证复印件；</w:t>
      </w:r>
    </w:p>
    <w:p w:rsidR="004D25F0" w:rsidRDefault="006278ED">
      <w:pPr>
        <w:ind w:firstLine="600"/>
        <w:rPr>
          <w:rFonts w:ascii="仿宋" w:eastAsia="仿宋" w:hAnsi="仿宋" w:cs="仿宋"/>
          <w:sz w:val="32"/>
          <w:szCs w:val="32"/>
        </w:rPr>
      </w:pPr>
      <w:r>
        <w:rPr>
          <w:rFonts w:ascii="仿宋" w:eastAsia="仿宋" w:hAnsi="仿宋" w:cs="仿宋"/>
          <w:sz w:val="32"/>
          <w:szCs w:val="32"/>
        </w:rPr>
        <w:t>5</w:t>
      </w:r>
      <w:r>
        <w:rPr>
          <w:rFonts w:ascii="仿宋" w:eastAsia="仿宋" w:hAnsi="仿宋" w:cs="仿宋" w:hint="eastAsia"/>
          <w:sz w:val="32"/>
          <w:szCs w:val="32"/>
        </w:rPr>
        <w:t>．法定代表人授权书原件（报名代表是法定代表人的无需提供）；</w:t>
      </w:r>
    </w:p>
    <w:p w:rsidR="004D25F0" w:rsidRDefault="006278ED">
      <w:pPr>
        <w:ind w:firstLine="600"/>
        <w:rPr>
          <w:rFonts w:ascii="仿宋" w:eastAsia="仿宋" w:hAnsi="仿宋" w:cs="仿宋"/>
          <w:sz w:val="32"/>
          <w:szCs w:val="32"/>
        </w:rPr>
      </w:pPr>
      <w:r>
        <w:rPr>
          <w:rFonts w:ascii="仿宋" w:eastAsia="仿宋" w:hAnsi="仿宋" w:cs="仿宋"/>
          <w:sz w:val="32"/>
          <w:szCs w:val="32"/>
        </w:rPr>
        <w:t>6</w:t>
      </w:r>
      <w:r>
        <w:rPr>
          <w:rFonts w:ascii="仿宋" w:eastAsia="仿宋" w:hAnsi="仿宋" w:cs="仿宋" w:hint="eastAsia"/>
          <w:sz w:val="32"/>
          <w:szCs w:val="32"/>
        </w:rPr>
        <w:t>．有关专业技术能力、资质证明材料复印件；</w:t>
      </w:r>
    </w:p>
    <w:p w:rsidR="004D25F0" w:rsidRDefault="006278ED">
      <w:pPr>
        <w:ind w:firstLine="600"/>
        <w:rPr>
          <w:rFonts w:ascii="仿宋" w:eastAsia="仿宋" w:hAnsi="仿宋" w:cs="仿宋"/>
          <w:sz w:val="32"/>
          <w:szCs w:val="32"/>
        </w:rPr>
      </w:pPr>
      <w:r>
        <w:rPr>
          <w:rFonts w:ascii="仿宋" w:eastAsia="仿宋" w:hAnsi="仿宋" w:cs="仿宋"/>
          <w:sz w:val="32"/>
          <w:szCs w:val="32"/>
        </w:rPr>
        <w:t>7</w:t>
      </w:r>
      <w:r>
        <w:rPr>
          <w:rFonts w:ascii="仿宋" w:eastAsia="仿宋" w:hAnsi="仿宋" w:cs="仿宋" w:hint="eastAsia"/>
          <w:sz w:val="32"/>
          <w:szCs w:val="32"/>
        </w:rPr>
        <w:t>．报价一览表（分列出单价及总报价，及相关材质说明），并附上彩色打印的安装效果图。</w:t>
      </w:r>
    </w:p>
    <w:p w:rsidR="004D25F0" w:rsidRDefault="006278ED">
      <w:pPr>
        <w:ind w:firstLine="600"/>
        <w:rPr>
          <w:rFonts w:ascii="仿宋" w:eastAsia="仿宋" w:hAnsi="仿宋" w:cs="仿宋"/>
          <w:sz w:val="32"/>
          <w:szCs w:val="32"/>
        </w:rPr>
      </w:pPr>
      <w:r>
        <w:rPr>
          <w:rFonts w:ascii="仿宋" w:eastAsia="仿宋" w:hAnsi="仿宋" w:cs="仿宋" w:hint="eastAsia"/>
          <w:sz w:val="32"/>
          <w:szCs w:val="32"/>
        </w:rPr>
        <w:t>以上材料均需加盖单位公章并装袋密封（盖骑缝章），材料要齐全规范，否则拒绝报名，或报名无效。</w:t>
      </w:r>
    </w:p>
    <w:p w:rsidR="004D25F0" w:rsidRDefault="006278ED">
      <w:pPr>
        <w:widowControl/>
        <w:numPr>
          <w:ilvl w:val="0"/>
          <w:numId w:val="1"/>
        </w:numPr>
        <w:spacing w:line="360" w:lineRule="atLeast"/>
        <w:ind w:firstLine="645"/>
        <w:jc w:val="left"/>
        <w:rPr>
          <w:rFonts w:ascii="仿宋" w:eastAsia="仿宋" w:hAnsi="仿宋" w:cs="仿宋"/>
          <w:kern w:val="0"/>
          <w:sz w:val="32"/>
          <w:szCs w:val="32"/>
        </w:rPr>
      </w:pPr>
      <w:r>
        <w:rPr>
          <w:rFonts w:ascii="黑体" w:eastAsia="黑体" w:hAnsi="黑体" w:cs="黑体" w:hint="eastAsia"/>
          <w:b/>
          <w:bCs/>
          <w:sz w:val="32"/>
          <w:szCs w:val="32"/>
        </w:rPr>
        <w:t>联系人：</w:t>
      </w:r>
      <w:r>
        <w:rPr>
          <w:rFonts w:ascii="仿宋" w:eastAsia="仿宋" w:hAnsi="仿宋" w:cs="仿宋" w:hint="eastAsia"/>
          <w:sz w:val="32"/>
          <w:szCs w:val="32"/>
        </w:rPr>
        <w:t>项目咨询、</w:t>
      </w:r>
      <w:r>
        <w:rPr>
          <w:rFonts w:ascii="仿宋" w:eastAsia="仿宋" w:hAnsi="仿宋" w:cs="仿宋" w:hint="eastAsia"/>
          <w:kern w:val="0"/>
          <w:sz w:val="32"/>
          <w:szCs w:val="32"/>
        </w:rPr>
        <w:t>入校报备</w:t>
      </w:r>
      <w:r>
        <w:rPr>
          <w:rFonts w:ascii="仿宋" w:eastAsia="仿宋" w:hAnsi="仿宋" w:cs="仿宋" w:hint="eastAsia"/>
          <w:sz w:val="32"/>
          <w:szCs w:val="32"/>
        </w:rPr>
        <w:t>，</w:t>
      </w:r>
      <w:r>
        <w:rPr>
          <w:rFonts w:ascii="仿宋" w:eastAsia="仿宋" w:hAnsi="仿宋" w:cs="仿宋" w:hint="eastAsia"/>
          <w:kern w:val="0"/>
          <w:sz w:val="32"/>
          <w:szCs w:val="32"/>
        </w:rPr>
        <w:t>林老师，</w:t>
      </w:r>
      <w:r>
        <w:rPr>
          <w:rFonts w:ascii="仿宋" w:eastAsia="仿宋" w:hAnsi="仿宋" w:cs="仿宋"/>
          <w:kern w:val="0"/>
          <w:sz w:val="32"/>
          <w:szCs w:val="32"/>
        </w:rPr>
        <w:t>13133818885</w:t>
      </w:r>
    </w:p>
    <w:p w:rsidR="004D25F0" w:rsidRDefault="006278ED">
      <w:pPr>
        <w:widowControl/>
        <w:spacing w:line="360" w:lineRule="atLeast"/>
        <w:jc w:val="left"/>
        <w:rPr>
          <w:rFonts w:ascii="Verdana" w:eastAsia="Times New Roman" w:hAnsi="Verdana" w:cs="Verdana"/>
          <w:sz w:val="24"/>
        </w:rPr>
      </w:pPr>
      <w:r>
        <w:rPr>
          <w:rFonts w:ascii="黑体" w:eastAsia="黑体" w:hAnsi="宋体" w:cs="黑体"/>
          <w:kern w:val="0"/>
          <w:sz w:val="31"/>
          <w:szCs w:val="31"/>
        </w:rPr>
        <w:t> </w:t>
      </w:r>
      <w:r>
        <w:rPr>
          <w:rFonts w:ascii="黑体" w:eastAsia="黑体" w:hAnsi="宋体" w:cs="黑体"/>
          <w:kern w:val="0"/>
          <w:sz w:val="32"/>
          <w:szCs w:val="32"/>
        </w:rPr>
        <w:t> </w:t>
      </w:r>
      <w:r>
        <w:rPr>
          <w:rFonts w:ascii="黑体" w:eastAsia="黑体" w:hAnsi="宋体" w:cs="黑体" w:hint="eastAsia"/>
          <w:kern w:val="0"/>
          <w:sz w:val="32"/>
          <w:szCs w:val="32"/>
        </w:rPr>
        <w:t>五、材料邮寄（送达）地址</w:t>
      </w:r>
      <w:r>
        <w:rPr>
          <w:rFonts w:ascii="仿宋" w:eastAsia="仿宋" w:hAnsi="仿宋" w:cs="仿宋" w:hint="eastAsia"/>
          <w:kern w:val="0"/>
          <w:sz w:val="31"/>
          <w:szCs w:val="31"/>
        </w:rPr>
        <w:t>：南昌市东湖区北京西路437号江西师范大学青山湖校区    林老师（收），电话：</w:t>
      </w:r>
      <w:r>
        <w:rPr>
          <w:rFonts w:ascii="仿宋" w:eastAsia="仿宋" w:hAnsi="仿宋" w:cs="仿宋"/>
          <w:kern w:val="0"/>
          <w:sz w:val="31"/>
          <w:szCs w:val="31"/>
        </w:rPr>
        <w:t>13133818885</w:t>
      </w:r>
      <w:r>
        <w:rPr>
          <w:rFonts w:ascii="仿宋" w:eastAsia="仿宋" w:hAnsi="仿宋" w:cs="仿宋" w:hint="eastAsia"/>
          <w:kern w:val="0"/>
          <w:sz w:val="31"/>
          <w:szCs w:val="31"/>
        </w:rPr>
        <w:t>，邮编：</w:t>
      </w:r>
      <w:r>
        <w:rPr>
          <w:rFonts w:ascii="仿宋" w:eastAsia="仿宋" w:hAnsi="仿宋" w:cs="仿宋"/>
          <w:kern w:val="0"/>
          <w:sz w:val="31"/>
          <w:szCs w:val="31"/>
        </w:rPr>
        <w:t>330022</w:t>
      </w:r>
      <w:r>
        <w:rPr>
          <w:rFonts w:ascii="仿宋" w:eastAsia="仿宋" w:hAnsi="仿宋" w:cs="仿宋" w:hint="eastAsia"/>
          <w:kern w:val="0"/>
          <w:sz w:val="31"/>
          <w:szCs w:val="31"/>
        </w:rPr>
        <w:t>。</w:t>
      </w:r>
    </w:p>
    <w:p w:rsidR="004D25F0" w:rsidRDefault="006278ED">
      <w:pPr>
        <w:widowControl/>
        <w:spacing w:line="360" w:lineRule="atLeast"/>
        <w:ind w:firstLine="645"/>
        <w:jc w:val="left"/>
        <w:rPr>
          <w:rFonts w:ascii="仿宋" w:eastAsia="仿宋" w:hAnsi="仿宋" w:cs="仿宋"/>
          <w:kern w:val="0"/>
          <w:sz w:val="31"/>
          <w:szCs w:val="31"/>
        </w:rPr>
      </w:pPr>
      <w:r>
        <w:rPr>
          <w:rFonts w:ascii="仿宋" w:eastAsia="仿宋" w:hAnsi="仿宋" w:cs="仿宋"/>
          <w:kern w:val="0"/>
          <w:sz w:val="31"/>
          <w:szCs w:val="31"/>
        </w:rPr>
        <w:t>             </w:t>
      </w:r>
    </w:p>
    <w:p w:rsidR="004D25F0" w:rsidRDefault="006278ED">
      <w:pPr>
        <w:widowControl/>
        <w:spacing w:line="360" w:lineRule="atLeast"/>
        <w:ind w:firstLine="645"/>
        <w:jc w:val="left"/>
        <w:rPr>
          <w:rFonts w:ascii="Verdana" w:eastAsia="Times New Roman" w:hAnsi="Verdana" w:cs="Verdana"/>
          <w:color w:val="000000"/>
          <w:sz w:val="24"/>
        </w:rPr>
      </w:pPr>
      <w:r>
        <w:rPr>
          <w:rFonts w:ascii="仿宋" w:eastAsia="仿宋" w:hAnsi="仿宋" w:cs="仿宋"/>
          <w:color w:val="000000"/>
          <w:kern w:val="0"/>
          <w:sz w:val="31"/>
          <w:szCs w:val="31"/>
        </w:rPr>
        <w:t>   </w:t>
      </w:r>
    </w:p>
    <w:p w:rsidR="004D25F0" w:rsidRDefault="006278ED">
      <w:pPr>
        <w:widowControl/>
        <w:spacing w:line="360" w:lineRule="atLeast"/>
        <w:ind w:firstLineChars="1500" w:firstLine="4650"/>
        <w:jc w:val="left"/>
        <w:rPr>
          <w:rFonts w:ascii="Verdana" w:eastAsia="Times New Roman" w:hAnsi="Verdana" w:cs="Verdana"/>
          <w:color w:val="000000"/>
          <w:sz w:val="24"/>
        </w:rPr>
      </w:pPr>
      <w:r>
        <w:rPr>
          <w:rFonts w:ascii="仿宋" w:eastAsia="仿宋" w:hAnsi="仿宋" w:cs="仿宋" w:hint="eastAsia"/>
          <w:color w:val="000000"/>
          <w:kern w:val="0"/>
          <w:sz w:val="31"/>
          <w:szCs w:val="31"/>
        </w:rPr>
        <w:t>江西师范大学基建管理处</w:t>
      </w:r>
    </w:p>
    <w:p w:rsidR="004D25F0" w:rsidRDefault="006278ED">
      <w:pPr>
        <w:widowControl/>
        <w:spacing w:line="360" w:lineRule="atLeast"/>
        <w:ind w:firstLineChars="900" w:firstLine="2790"/>
        <w:jc w:val="left"/>
        <w:rPr>
          <w:rFonts w:ascii="Verdana" w:eastAsia="Times New Roman" w:hAnsi="Verdana" w:cs="Verdana"/>
          <w:color w:val="000000"/>
          <w:sz w:val="24"/>
        </w:rPr>
      </w:pPr>
      <w:r>
        <w:rPr>
          <w:rFonts w:ascii="仿宋" w:eastAsia="仿宋" w:hAnsi="仿宋" w:cs="仿宋"/>
          <w:color w:val="000000"/>
          <w:kern w:val="0"/>
          <w:sz w:val="31"/>
          <w:szCs w:val="31"/>
        </w:rPr>
        <w:t xml:space="preserve">               </w:t>
      </w:r>
      <w:r>
        <w:rPr>
          <w:rFonts w:ascii="仿宋" w:eastAsia="仿宋" w:hAnsi="仿宋" w:cs="仿宋" w:hint="eastAsia"/>
          <w:color w:val="000000"/>
          <w:kern w:val="0"/>
          <w:sz w:val="31"/>
          <w:szCs w:val="31"/>
        </w:rPr>
        <w:t xml:space="preserve">  </w:t>
      </w:r>
      <w:r>
        <w:rPr>
          <w:rFonts w:ascii="仿宋" w:eastAsia="仿宋" w:hAnsi="仿宋" w:cs="仿宋"/>
          <w:color w:val="000000"/>
          <w:kern w:val="0"/>
          <w:sz w:val="31"/>
          <w:szCs w:val="31"/>
        </w:rPr>
        <w:t>2023</w:t>
      </w:r>
      <w:r>
        <w:rPr>
          <w:rFonts w:ascii="仿宋" w:eastAsia="仿宋" w:hAnsi="仿宋" w:cs="仿宋" w:hint="eastAsia"/>
          <w:color w:val="000000"/>
          <w:kern w:val="0"/>
          <w:sz w:val="31"/>
          <w:szCs w:val="31"/>
        </w:rPr>
        <w:t>年</w:t>
      </w:r>
      <w:r>
        <w:rPr>
          <w:rFonts w:ascii="仿宋" w:eastAsia="仿宋" w:hAnsi="仿宋" w:cs="仿宋"/>
          <w:color w:val="000000"/>
          <w:kern w:val="0"/>
          <w:sz w:val="31"/>
          <w:szCs w:val="31"/>
        </w:rPr>
        <w:t>7</w:t>
      </w:r>
      <w:r>
        <w:rPr>
          <w:rFonts w:ascii="仿宋" w:eastAsia="仿宋" w:hAnsi="仿宋" w:cs="仿宋" w:hint="eastAsia"/>
          <w:color w:val="000000"/>
          <w:kern w:val="0"/>
          <w:sz w:val="31"/>
          <w:szCs w:val="31"/>
        </w:rPr>
        <w:t>月2</w:t>
      </w:r>
      <w:r>
        <w:rPr>
          <w:rFonts w:ascii="仿宋" w:eastAsia="仿宋" w:hAnsi="仿宋" w:cs="仿宋"/>
          <w:color w:val="000000"/>
          <w:kern w:val="0"/>
          <w:sz w:val="31"/>
          <w:szCs w:val="31"/>
        </w:rPr>
        <w:t>4</w:t>
      </w:r>
      <w:r>
        <w:rPr>
          <w:rFonts w:ascii="仿宋" w:eastAsia="仿宋" w:hAnsi="仿宋" w:cs="仿宋" w:hint="eastAsia"/>
          <w:color w:val="000000"/>
          <w:kern w:val="0"/>
          <w:sz w:val="31"/>
          <w:szCs w:val="31"/>
        </w:rPr>
        <w:t>日</w:t>
      </w:r>
    </w:p>
    <w:p w:rsidR="004D25F0" w:rsidRDefault="004D25F0"/>
    <w:sectPr w:rsidR="004D25F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方正粗黑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D6696"/>
    <w:multiLevelType w:val="singleLevel"/>
    <w:tmpl w:val="11BD6696"/>
    <w:lvl w:ilvl="0">
      <w:start w:val="4"/>
      <w:numFmt w:val="chineseCounting"/>
      <w:suff w:val="nothing"/>
      <w:lvlText w:val="%1、"/>
      <w:lvlJc w:val="left"/>
      <w:rPr>
        <w:rFonts w:ascii="黑体" w:eastAsia="黑体" w:hAnsi="黑体" w:cs="黑体"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oNotTrackMoves/>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ZTBhZGExYThiMTcwY2NmN2MyZmU3NTMwN2NiMWZiN2EifQ=="/>
  </w:docVars>
  <w:rsids>
    <w:rsidRoot w:val="7E5D1DA5"/>
    <w:rsid w:val="00076D53"/>
    <w:rsid w:val="00081335"/>
    <w:rsid w:val="000A7106"/>
    <w:rsid w:val="000F22CD"/>
    <w:rsid w:val="0014179E"/>
    <w:rsid w:val="00192762"/>
    <w:rsid w:val="001A3540"/>
    <w:rsid w:val="004D25F0"/>
    <w:rsid w:val="0050584D"/>
    <w:rsid w:val="005265DC"/>
    <w:rsid w:val="005A2669"/>
    <w:rsid w:val="006278ED"/>
    <w:rsid w:val="006447F9"/>
    <w:rsid w:val="00676451"/>
    <w:rsid w:val="00820A84"/>
    <w:rsid w:val="008E7382"/>
    <w:rsid w:val="00913E87"/>
    <w:rsid w:val="00967A4F"/>
    <w:rsid w:val="009A2AA4"/>
    <w:rsid w:val="009F6B51"/>
    <w:rsid w:val="00C91AD5"/>
    <w:rsid w:val="00D55F77"/>
    <w:rsid w:val="00D641D7"/>
    <w:rsid w:val="00D917DB"/>
    <w:rsid w:val="00DA6593"/>
    <w:rsid w:val="00E54DEB"/>
    <w:rsid w:val="00E876F0"/>
    <w:rsid w:val="00EC2D09"/>
    <w:rsid w:val="00F4555E"/>
    <w:rsid w:val="00FD1556"/>
    <w:rsid w:val="129E6F17"/>
    <w:rsid w:val="23E735CE"/>
    <w:rsid w:val="27306B92"/>
    <w:rsid w:val="2BC43604"/>
    <w:rsid w:val="3F612E55"/>
    <w:rsid w:val="3F8B0875"/>
    <w:rsid w:val="405E2404"/>
    <w:rsid w:val="4CE201BE"/>
    <w:rsid w:val="4FE373E3"/>
    <w:rsid w:val="515D3FA7"/>
    <w:rsid w:val="51D72FEC"/>
    <w:rsid w:val="5DAD3228"/>
    <w:rsid w:val="5E8677C2"/>
    <w:rsid w:val="5E8F6B1C"/>
    <w:rsid w:val="650C2FB4"/>
    <w:rsid w:val="6B4F225B"/>
    <w:rsid w:val="6ECB0DED"/>
    <w:rsid w:val="77CC5F72"/>
    <w:rsid w:val="7E5D1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8FFA7D"/>
  <w15:docId w15:val="{67256828-734B-4866-AC44-F03F82AA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Theme" w:locked="1"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uiPriority w:val="99"/>
    <w:qFormat/>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4</Pages>
  <Words>217</Words>
  <Characters>1242</Characters>
  <Application>Microsoft Office Word</Application>
  <DocSecurity>0</DocSecurity>
  <Lines>10</Lines>
  <Paragraphs>2</Paragraphs>
  <ScaleCrop>false</ScaleCrop>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wubo</dc:creator>
  <cp:lastModifiedBy>Administrator</cp:lastModifiedBy>
  <cp:revision>13</cp:revision>
  <dcterms:created xsi:type="dcterms:W3CDTF">2023-07-11T11:54:00Z</dcterms:created>
  <dcterms:modified xsi:type="dcterms:W3CDTF">2023-07-24T02:19:00Z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91092C54E3C448D4B9B5089F093A170E</vt:lpwstr>
  </property>
</Properties>
</file>