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解读：《关于加快推进我省全过程工程咨询服务发展的实施意见》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lang w:val="en-US" w:eastAsia="zh-CN"/>
        </w:rPr>
      </w:pPr>
      <w:r>
        <w:rPr>
          <w:rFonts w:hint="eastAsia"/>
          <w:lang w:val="en-US" w:eastAsia="zh-CN"/>
        </w:rPr>
        <w:t>根据《国务院办公厅关于促进建筑业持续健康发展的意见》(国办发〔2017〕19号）、《国家发展改革委 住房城乡建设部关于推进全过程工程咨询服务发展的指导意见 》（发改投资规〔2019〕515号）、《江西省人民政府办公厅关于促进建筑业转型升级高质量发展的意见》（赣府厅发〔2020〕34号）等有关文件精神，结合我省实际，我厅会同省发展改革委联合印发《关于加快推进我省全过程工程咨询服务发展的实施意见》（以下简称《意见》），现就《意见》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一、</w:t>
      </w:r>
      <w:r>
        <w:rPr>
          <w:rFonts w:hint="eastAsia" w:ascii="黑体" w:hAnsi="黑体" w:eastAsia="黑体" w:cs="黑体"/>
        </w:rPr>
        <w:t>出台的背景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rPr>
      </w:pPr>
      <w:r>
        <w:rPr>
          <w:rFonts w:hint="eastAsia"/>
        </w:rPr>
        <w:t>为改革工程建设组织模式,根据中央城市工作会议精神及《中共中央 国务院关于深化投融资体制改革的意见》(中发〔2016〕18号)、《国务院办公厅关于促进建筑业持续健康发展的意见》(国办发〔2017〕19号)要求,住房城乡建设部于2017年5月开展全过程工程咨询试点工作。2019年,在总结前期试点工作基础上,住房城乡建设部、国家发展改革委于5月印发了《关于推进全过程工程咨询服务发展</w:t>
      </w:r>
      <w:bookmarkStart w:id="0" w:name="_GoBack"/>
      <w:bookmarkEnd w:id="0"/>
      <w:r>
        <w:rPr>
          <w:rFonts w:hint="eastAsia"/>
        </w:rPr>
        <w:t>的指导意见》(发改投资规〔2019〕515号),在房屋建筑和市政基础设施领域推进全过程工程咨询服务发展,进一步完善工程建设组织模式,推动高质量发展。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lang w:val="en-US" w:eastAsia="zh-CN"/>
        </w:rPr>
        <w:t>在工作推进过程中，</w:t>
      </w:r>
      <w:r>
        <w:rPr>
          <w:rFonts w:hint="eastAsia"/>
        </w:rPr>
        <w:t>我省房屋建筑和市政工程领域存在多样性的全过程工程咨询的市场需求，但同时也存在制约全过程工程咨询服务发展的政策障碍。</w:t>
      </w:r>
      <w:r>
        <w:rPr>
          <w:rFonts w:hint="eastAsia"/>
          <w:lang w:val="en-US" w:eastAsia="zh-CN"/>
        </w:rPr>
        <w:t>2020年《江西省人民政府办公厅关于促进建筑业转型升级高质量发展的意见》（赣府厅发〔2020〕34号）</w:t>
      </w:r>
      <w:r>
        <w:rPr>
          <w:rFonts w:hint="eastAsia"/>
        </w:rPr>
        <w:t>，</w:t>
      </w:r>
      <w:r>
        <w:rPr>
          <w:rFonts w:hint="eastAsia"/>
          <w:lang w:val="en-US" w:eastAsia="zh-CN"/>
        </w:rPr>
        <w:t>明确</w:t>
      </w:r>
      <w:r>
        <w:t>大力发展全过程工程咨询服务，鼓励投资咨询、勘察、设计、监理、造价、项目管理等企业采取联合经营、并购重组等方式发展全过程工程咨询和专业服务。</w:t>
      </w:r>
      <w:r>
        <w:rPr>
          <w:rFonts w:hint="eastAsia"/>
        </w:rPr>
        <w:t>为加快推进</w:t>
      </w:r>
      <w:r>
        <w:rPr>
          <w:rFonts w:hint="eastAsia"/>
          <w:lang w:val="en-US" w:eastAsia="zh-CN"/>
        </w:rPr>
        <w:t>我</w:t>
      </w:r>
      <w:r>
        <w:rPr>
          <w:rFonts w:hint="eastAsia"/>
        </w:rPr>
        <w:t>省咨询企业向全过程工程咨询服务转型升级高质量发展，培育我省具有竞争力的工程咨询服务企业，推动我省工程咨询行业高质量转型升级，提高</w:t>
      </w:r>
      <w:r>
        <w:rPr>
          <w:rFonts w:hint="eastAsia" w:ascii="仿宋_GB2312" w:hAnsi="仿宋_GB2312" w:eastAsia="仿宋_GB2312" w:cs="仿宋_GB2312"/>
          <w:sz w:val="32"/>
          <w:szCs w:val="32"/>
        </w:rPr>
        <w:t>投资效益、工程建设质量和运营效率</w:t>
      </w:r>
      <w:r>
        <w:rPr>
          <w:rFonts w:hint="eastAsia"/>
        </w:rPr>
        <w:t>，同时为全过程工程咨询服务的发展提供政策支持，我们结合相关文件精神及</w:t>
      </w:r>
      <w:r>
        <w:rPr>
          <w:rFonts w:hint="eastAsia"/>
          <w:lang w:val="en-US" w:eastAsia="zh-CN"/>
        </w:rPr>
        <w:t>我</w:t>
      </w:r>
      <w:r>
        <w:rPr>
          <w:rFonts w:hint="eastAsia"/>
        </w:rPr>
        <w:t>省的实际情况，出台《意见》。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二、起草的依据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lang w:eastAsia="zh-CN"/>
        </w:rPr>
      </w:pPr>
      <w:r>
        <w:rPr>
          <w:rFonts w:hint="eastAsia"/>
          <w:lang w:val="en-US" w:eastAsia="zh-CN"/>
        </w:rPr>
        <w:t>1.</w:t>
      </w:r>
      <w:r>
        <w:rPr>
          <w:rFonts w:hint="eastAsia"/>
        </w:rPr>
        <w:t>国务院办公厅</w:t>
      </w:r>
      <w:r>
        <w:rPr>
          <w:rFonts w:hint="eastAsia"/>
          <w:lang w:val="en-US" w:eastAsia="zh-CN"/>
        </w:rPr>
        <w:t>印发</w:t>
      </w:r>
      <w:r>
        <w:rPr>
          <w:rFonts w:hint="eastAsia"/>
        </w:rPr>
        <w:t>《关于促进建筑业持续健康发展的意见》（国办发</w:t>
      </w:r>
      <w:r>
        <w:rPr>
          <w:rFonts w:hint="eastAsia"/>
          <w:lang w:val="en-US" w:eastAsia="zh-CN"/>
        </w:rPr>
        <w:t>〔2017〕</w:t>
      </w:r>
      <w:r>
        <w:rPr>
          <w:rFonts w:hint="eastAsia"/>
        </w:rPr>
        <w:t>19号）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lang w:eastAsia="zh-CN"/>
        </w:rPr>
      </w:pPr>
      <w:r>
        <w:rPr>
          <w:rFonts w:hint="eastAsia"/>
          <w:lang w:val="en-US" w:eastAsia="zh-CN"/>
        </w:rPr>
        <w:t>2.</w:t>
      </w:r>
      <w:r>
        <w:rPr>
          <w:rFonts w:hint="eastAsia"/>
          <w:lang w:eastAsia="zh-CN"/>
        </w:rPr>
        <w:t>《</w:t>
      </w:r>
      <w:r>
        <w:rPr>
          <w:rFonts w:hint="eastAsia"/>
        </w:rPr>
        <w:t>国家发展改革委 住房城乡建设部关于推进全过程工程咨询服务发展的指导意见</w:t>
      </w:r>
      <w:r>
        <w:rPr>
          <w:rFonts w:hint="eastAsia"/>
          <w:lang w:eastAsia="zh-CN"/>
        </w:rPr>
        <w:t>》</w:t>
      </w:r>
      <w:r>
        <w:rPr>
          <w:rFonts w:hint="eastAsia"/>
        </w:rPr>
        <w:t>（发改投资规〔2019〕515号）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lang w:val="en-US" w:eastAsia="zh-CN"/>
        </w:rPr>
      </w:pPr>
      <w:r>
        <w:rPr>
          <w:rFonts w:hint="eastAsia"/>
          <w:lang w:val="en-US" w:eastAsia="zh-CN"/>
        </w:rPr>
        <w:t>3.《住房城乡建设部关于开展全过程工程咨询试点工作的通知》（建市〔2017〕101号）；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lang w:eastAsia="zh-CN"/>
        </w:rPr>
      </w:pPr>
      <w:r>
        <w:rPr>
          <w:rFonts w:hint="eastAsia"/>
          <w:lang w:val="en-US" w:eastAsia="zh-CN"/>
        </w:rPr>
        <w:t>4.省政府办公厅印发《关于促进建筑业持续健康发展的</w:t>
      </w:r>
      <w:r>
        <w:rPr>
          <w:rFonts w:hint="eastAsia"/>
        </w:rPr>
        <w:t>实施意见》（赣府厅发〔2017〕93号）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lang w:val="en-US" w:eastAsia="zh-CN"/>
        </w:rPr>
      </w:pPr>
      <w:r>
        <w:rPr>
          <w:rFonts w:hint="eastAsia"/>
          <w:lang w:val="en-US" w:eastAsia="zh-CN"/>
        </w:rPr>
        <w:t>5.省政府办公厅印发《关于促进建筑业转型升级高质量发展的意见》（赣府厅发〔2020〕34号）。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三、《意见》的主要内容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lang w:val="en-US" w:eastAsia="zh-CN"/>
        </w:rPr>
      </w:pPr>
      <w:r>
        <w:rPr>
          <w:rFonts w:hint="eastAsia"/>
          <w:lang w:eastAsia="zh-CN"/>
        </w:rPr>
        <w:t>《意见》</w:t>
      </w:r>
      <w:r>
        <w:rPr>
          <w:rFonts w:hint="eastAsia"/>
        </w:rPr>
        <w:t>从鼓励发展多种形式全过程工程咨询、重点培育全过程工程咨询模式、优化市场环境、强化保障措施等方面提出一系列政策措施</w:t>
      </w:r>
      <w:r>
        <w:rPr>
          <w:rFonts w:hint="eastAsia"/>
          <w:lang w:eastAsia="zh-CN"/>
        </w:rPr>
        <w:t>，共分</w:t>
      </w:r>
      <w:r>
        <w:rPr>
          <w:rFonts w:hint="eastAsia"/>
          <w:lang w:val="en-US" w:eastAsia="zh-CN"/>
        </w:rPr>
        <w:t>三</w:t>
      </w:r>
      <w:r>
        <w:rPr>
          <w:rFonts w:hint="eastAsia"/>
          <w:lang w:eastAsia="zh-CN"/>
        </w:rPr>
        <w:t>个部分，</w:t>
      </w:r>
      <w:r>
        <w:rPr>
          <w:rFonts w:hint="eastAsia"/>
          <w:lang w:val="en-US" w:eastAsia="zh-CN"/>
        </w:rPr>
        <w:t>分别为：总体要求</w:t>
      </w:r>
      <w:r>
        <w:rPr>
          <w:rFonts w:hint="eastAsia"/>
          <w:lang w:eastAsia="zh-CN"/>
        </w:rPr>
        <w:t>、</w:t>
      </w:r>
      <w:r>
        <w:rPr>
          <w:rFonts w:hint="eastAsia"/>
          <w:lang w:val="en-US" w:eastAsia="zh-CN"/>
        </w:rPr>
        <w:t>工作任务</w:t>
      </w:r>
      <w:r>
        <w:rPr>
          <w:rFonts w:hint="eastAsia"/>
          <w:lang w:eastAsia="zh-CN"/>
        </w:rPr>
        <w:t>和保障措施。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lang w:eastAsia="zh-CN"/>
        </w:rPr>
      </w:pPr>
      <w:r>
        <w:rPr>
          <w:rFonts w:hint="eastAsia" w:ascii="楷体_GB2312" w:hAnsi="楷体_GB2312" w:eastAsia="楷体_GB2312" w:cs="楷体_GB2312"/>
          <w:b/>
          <w:bCs/>
          <w:lang w:val="en-US" w:eastAsia="zh-CN"/>
        </w:rPr>
        <w:t>第一部分是总体要求</w:t>
      </w:r>
      <w:r>
        <w:rPr>
          <w:rFonts w:hint="eastAsia"/>
          <w:lang w:val="en-US" w:eastAsia="zh-CN"/>
        </w:rPr>
        <w:t>：</w:t>
      </w:r>
      <w:r>
        <w:rPr>
          <w:rFonts w:hint="eastAsia"/>
          <w:lang w:eastAsia="zh-CN"/>
        </w:rPr>
        <w:t>主要</w:t>
      </w:r>
      <w:r>
        <w:rPr>
          <w:rFonts w:hint="eastAsia"/>
          <w:lang w:val="en-US" w:eastAsia="zh-CN"/>
        </w:rPr>
        <w:t>是</w:t>
      </w:r>
      <w:r>
        <w:rPr>
          <w:rFonts w:hint="eastAsia"/>
          <w:lang w:eastAsia="zh-CN"/>
        </w:rPr>
        <w:t>《实施意见》</w:t>
      </w:r>
      <w:r>
        <w:rPr>
          <w:rFonts w:hint="eastAsia"/>
          <w:lang w:val="en-US" w:eastAsia="zh-CN"/>
        </w:rPr>
        <w:t>的</w:t>
      </w:r>
      <w:r>
        <w:rPr>
          <w:rFonts w:hint="eastAsia"/>
        </w:rPr>
        <w:t>指导思想和工作目标</w:t>
      </w:r>
      <w:r>
        <w:rPr>
          <w:rFonts w:hint="eastAsia"/>
          <w:lang w:val="en-US" w:eastAsia="zh-CN"/>
        </w:rPr>
        <w:t>，</w:t>
      </w:r>
      <w:r>
        <w:rPr>
          <w:rFonts w:hint="eastAsia"/>
        </w:rPr>
        <w:t>核心目的是培育我省全过程工程咨询服务市场和培育一批具有较高水平的全过程工程咨询服务企业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lang w:val="en-US" w:eastAsia="zh-CN"/>
        </w:rPr>
      </w:pPr>
      <w:r>
        <w:rPr>
          <w:rFonts w:hint="eastAsia" w:ascii="楷体_GB2312" w:hAnsi="楷体_GB2312" w:eastAsia="楷体_GB2312" w:cs="楷体_GB2312"/>
          <w:b/>
          <w:bCs/>
          <w:lang w:val="en-US" w:eastAsia="zh-CN"/>
        </w:rPr>
        <w:t>第二部分是工作任务</w:t>
      </w:r>
      <w:r>
        <w:rPr>
          <w:rFonts w:hint="eastAsia"/>
          <w:lang w:eastAsia="zh-CN"/>
        </w:rPr>
        <w:t>：</w:t>
      </w:r>
      <w:r>
        <w:rPr>
          <w:rFonts w:hint="eastAsia"/>
          <w:lang w:val="en-US" w:eastAsia="zh-CN"/>
        </w:rPr>
        <w:t>主要</w:t>
      </w:r>
      <w:r>
        <w:rPr>
          <w:rFonts w:hint="eastAsia"/>
        </w:rPr>
        <w:t>对全过程工程咨询的推进工作提出了</w:t>
      </w:r>
      <w:r>
        <w:rPr>
          <w:rFonts w:hint="eastAsia"/>
          <w:lang w:val="en-US" w:eastAsia="zh-CN"/>
        </w:rPr>
        <w:t>重视投资咨询</w:t>
      </w:r>
      <w:r>
        <w:rPr>
          <w:rFonts w:hint="eastAsia"/>
        </w:rPr>
        <w:t>、加强项目引导、</w:t>
      </w:r>
      <w:r>
        <w:rPr>
          <w:rFonts w:hint="eastAsia"/>
          <w:lang w:val="en-US" w:eastAsia="zh-CN"/>
        </w:rPr>
        <w:t>支持企业转型</w:t>
      </w:r>
      <w:r>
        <w:rPr>
          <w:rFonts w:hint="eastAsia"/>
        </w:rPr>
        <w:t>、</w:t>
      </w:r>
      <w:r>
        <w:rPr>
          <w:rFonts w:hint="eastAsia"/>
          <w:lang w:val="en-US" w:eastAsia="zh-CN"/>
        </w:rPr>
        <w:t>注重团队能力、强化</w:t>
      </w:r>
      <w:r>
        <w:rPr>
          <w:rFonts w:hint="eastAsia"/>
        </w:rPr>
        <w:t>责任义务、</w:t>
      </w:r>
      <w:r>
        <w:rPr>
          <w:rFonts w:hint="eastAsia"/>
          <w:lang w:val="en-US" w:eastAsia="zh-CN"/>
        </w:rPr>
        <w:t>创新</w:t>
      </w:r>
      <w:r>
        <w:rPr>
          <w:rFonts w:hint="eastAsia"/>
        </w:rPr>
        <w:t>委托方式、</w:t>
      </w:r>
      <w:r>
        <w:rPr>
          <w:rFonts w:hint="eastAsia"/>
          <w:lang w:val="en-US" w:eastAsia="zh-CN"/>
        </w:rPr>
        <w:t>探索</w:t>
      </w:r>
      <w:r>
        <w:rPr>
          <w:rFonts w:hint="eastAsia"/>
        </w:rPr>
        <w:t>计费模式、完善制度建设、</w:t>
      </w:r>
      <w:r>
        <w:rPr>
          <w:rFonts w:hint="eastAsia"/>
          <w:lang w:val="en-US" w:eastAsia="zh-CN"/>
        </w:rPr>
        <w:t>重视人才培养九</w:t>
      </w:r>
      <w:r>
        <w:rPr>
          <w:rFonts w:hint="eastAsia"/>
        </w:rPr>
        <w:t>个方面的要求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lang w:val="en-US" w:eastAsia="zh-CN"/>
        </w:rPr>
      </w:pPr>
      <w:r>
        <w:rPr>
          <w:rFonts w:hint="eastAsia" w:ascii="楷体_GB2312" w:hAnsi="楷体_GB2312" w:eastAsia="楷体_GB2312" w:cs="楷体_GB2312"/>
          <w:b/>
          <w:bCs/>
          <w:lang w:val="en-US" w:eastAsia="zh-CN"/>
        </w:rPr>
        <w:t>第三部分是保障措施</w:t>
      </w:r>
      <w:r>
        <w:rPr>
          <w:rFonts w:hint="eastAsia"/>
          <w:lang w:val="en-US" w:eastAsia="zh-CN"/>
        </w:rPr>
        <w:t>：主要</w:t>
      </w:r>
      <w:r>
        <w:rPr>
          <w:rFonts w:hint="eastAsia"/>
        </w:rPr>
        <w:t>提出了加强组织领导、发挥协会作用</w:t>
      </w:r>
      <w:r>
        <w:rPr>
          <w:rFonts w:hint="eastAsia"/>
          <w:lang w:eastAsia="zh-CN"/>
        </w:rPr>
        <w:t>、</w:t>
      </w:r>
      <w:r>
        <w:rPr>
          <w:rFonts w:hint="eastAsia"/>
          <w:lang w:val="en-US" w:eastAsia="zh-CN"/>
        </w:rPr>
        <w:t>强化宣传示范</w:t>
      </w:r>
      <w:r>
        <w:rPr>
          <w:rFonts w:hint="eastAsia"/>
        </w:rPr>
        <w:t>三个方面的措施以保障全过程工程咨询的有效推进。</w:t>
      </w:r>
      <w:r>
        <w:rPr>
          <w:rFonts w:hint="eastAsia"/>
          <w:lang w:val="en-US" w:eastAsia="zh-CN"/>
        </w:rPr>
        <w:t>重点强调各地各部门要进一步提高认识，共同配合做好相关工作。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41C15"/>
    <w:rsid w:val="0565076F"/>
    <w:rsid w:val="08DA5143"/>
    <w:rsid w:val="11760588"/>
    <w:rsid w:val="1A9D63C6"/>
    <w:rsid w:val="22B333DF"/>
    <w:rsid w:val="2431279B"/>
    <w:rsid w:val="2649628C"/>
    <w:rsid w:val="27E83602"/>
    <w:rsid w:val="30B65B4E"/>
    <w:rsid w:val="33D90B93"/>
    <w:rsid w:val="39463E03"/>
    <w:rsid w:val="40905E0A"/>
    <w:rsid w:val="40EA602B"/>
    <w:rsid w:val="422A61C0"/>
    <w:rsid w:val="452A5D02"/>
    <w:rsid w:val="46441C15"/>
    <w:rsid w:val="498F1F16"/>
    <w:rsid w:val="4E420842"/>
    <w:rsid w:val="4E83069E"/>
    <w:rsid w:val="51920C23"/>
    <w:rsid w:val="54703E97"/>
    <w:rsid w:val="55E42396"/>
    <w:rsid w:val="5BF711C0"/>
    <w:rsid w:val="5BFA4645"/>
    <w:rsid w:val="5CBD155B"/>
    <w:rsid w:val="61365A95"/>
    <w:rsid w:val="67D945F8"/>
    <w:rsid w:val="67E158B1"/>
    <w:rsid w:val="69F17B5B"/>
    <w:rsid w:val="78BD46F5"/>
    <w:rsid w:val="7913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5">
    <w:name w:val="heading 1"/>
    <w:basedOn w:val="1"/>
    <w:next w:val="1"/>
    <w:qFormat/>
    <w:uiPriority w:val="0"/>
    <w:pPr>
      <w:keepNext/>
      <w:keepLines/>
      <w:spacing w:line="360" w:lineRule="auto"/>
      <w:ind w:firstLine="0" w:firstLineChars="0"/>
      <w:jc w:val="center"/>
      <w:outlineLvl w:val="0"/>
    </w:pPr>
    <w:rPr>
      <w:rFonts w:ascii="Times New Roman" w:hAnsi="Times New Roman" w:eastAsia="黑体"/>
      <w:bCs/>
      <w:kern w:val="44"/>
      <w:sz w:val="48"/>
      <w:szCs w:val="44"/>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rPr>
      <w:rFonts w:hAnsi="Times New Roman" w:cs="Times New Roman"/>
    </w:rPr>
  </w:style>
  <w:style w:type="paragraph" w:styleId="4">
    <w:name w:val="Normal Indent"/>
    <w:basedOn w:val="1"/>
    <w:qFormat/>
    <w:uiPriority w:val="0"/>
    <w:pPr>
      <w:ind w:firstLine="420" w:firstLineChars="200"/>
    </w:pPr>
    <w:rPr>
      <w:rFonts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2">
    <w:name w:val="Default"/>
    <w:qFormat/>
    <w:uiPriority w:val="99"/>
    <w:pPr>
      <w:widowControl w:val="0"/>
      <w:autoSpaceDE w:val="0"/>
      <w:autoSpaceDN w:val="0"/>
      <w:adjustRightInd w:val="0"/>
    </w:pPr>
    <w:rPr>
      <w:rFonts w:ascii="华文新魏" w:hAnsi="华文新魏" w:eastAsia="宋体" w:cs="华文新魏"/>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2021-05-11T03:37:00Z</dcterms:created>
  <dc:creator>陈志钢</dc:creator>
  <cp:lastModifiedBy>陈志钢</cp:lastModifiedBy>
  <dcterms:modified xsi:type="dcterms:W3CDTF">2021-06-08T01:11:09Z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